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5E7C0" w14:textId="79560232" w:rsidR="004D0B8D" w:rsidRPr="00472E4B" w:rsidRDefault="00042400" w:rsidP="00472E4B">
      <w:pPr>
        <w:spacing w:after="0" w:line="240" w:lineRule="auto"/>
        <w:ind w:left="6480" w:firstLine="720"/>
        <w:rPr>
          <w:rFonts w:ascii="Arial" w:hAnsi="Arial" w:cs="Arial"/>
          <w:color w:val="auto"/>
        </w:rPr>
      </w:pPr>
      <w:r w:rsidRPr="00472E4B">
        <w:rPr>
          <w:rFonts w:ascii="Arial" w:hAnsi="Arial" w:cs="Arial"/>
          <w:color w:val="auto"/>
        </w:rPr>
        <w:t xml:space="preserve">      </w:t>
      </w:r>
    </w:p>
    <w:bookmarkStart w:id="0" w:name="_Toc511289167"/>
    <w:bookmarkStart w:id="1" w:name="_Toc531281915"/>
    <w:p w14:paraId="3BB87D67" w14:textId="5852D0FE" w:rsidR="004D0B8D" w:rsidRPr="00472E4B" w:rsidRDefault="00392371" w:rsidP="00472E4B">
      <w:pPr>
        <w:pStyle w:val="Heading2"/>
        <w:tabs>
          <w:tab w:val="right" w:pos="9406"/>
        </w:tabs>
        <w:spacing w:before="0" w:after="0" w:line="240" w:lineRule="auto"/>
        <w:rPr>
          <w:rFonts w:ascii="Arial" w:hAnsi="Arial" w:cs="Arial"/>
          <w:color w:val="auto"/>
        </w:rPr>
      </w:pPr>
      <w:r w:rsidRPr="00472E4B">
        <w:rPr>
          <w:rFonts w:ascii="Arial" w:hAnsi="Arial" w:cs="Arial"/>
          <w:noProof/>
          <w:color w:val="auto"/>
          <w:lang w:eastAsia="en-GB"/>
        </w:rPr>
        <mc:AlternateContent>
          <mc:Choice Requires="wps">
            <w:drawing>
              <wp:anchor distT="0" distB="0" distL="114300" distR="114300" simplePos="0" relativeHeight="251658240" behindDoc="0" locked="0" layoutInCell="1" allowOverlap="1" wp14:anchorId="7E563754" wp14:editId="6C39D844">
                <wp:simplePos x="0" y="0"/>
                <wp:positionH relativeFrom="margin">
                  <wp:posOffset>-6985</wp:posOffset>
                </wp:positionH>
                <wp:positionV relativeFrom="paragraph">
                  <wp:posOffset>4469765</wp:posOffset>
                </wp:positionV>
                <wp:extent cx="5867400" cy="32670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867400" cy="3267075"/>
                        </a:xfrm>
                        <a:prstGeom prst="rect">
                          <a:avLst/>
                        </a:prstGeom>
                        <a:solidFill>
                          <a:schemeClr val="lt1"/>
                        </a:solidFill>
                        <a:ln w="6350">
                          <a:noFill/>
                        </a:ln>
                      </wps:spPr>
                      <wps:txbx>
                        <w:txbxContent>
                          <w:p w14:paraId="4232AA8C" w14:textId="79D2DCF4" w:rsidR="00FC04C5" w:rsidRPr="00065F7A" w:rsidRDefault="00065F7A" w:rsidP="00065F7A">
                            <w:pPr>
                              <w:spacing w:after="0" w:line="240" w:lineRule="auto"/>
                              <w:rPr>
                                <w:rFonts w:ascii="Arial" w:hAnsi="Arial" w:cs="Arial"/>
                                <w:b/>
                                <w:color w:val="005EB8"/>
                                <w:sz w:val="56"/>
                                <w:szCs w:val="56"/>
                              </w:rPr>
                            </w:pPr>
                            <w:r w:rsidRPr="00065F7A">
                              <w:rPr>
                                <w:rFonts w:ascii="Arial" w:hAnsi="Arial" w:cs="Arial"/>
                                <w:b/>
                                <w:color w:val="005EB8"/>
                                <w:sz w:val="56"/>
                                <w:szCs w:val="56"/>
                              </w:rPr>
                              <w:t xml:space="preserve">North Central London </w:t>
                            </w:r>
                            <w:r w:rsidR="00FC04C5" w:rsidRPr="00065F7A">
                              <w:rPr>
                                <w:rFonts w:ascii="Arial" w:hAnsi="Arial" w:cs="Arial"/>
                                <w:b/>
                                <w:color w:val="005EB8"/>
                                <w:sz w:val="56"/>
                                <w:szCs w:val="56"/>
                              </w:rPr>
                              <w:t>CCG</w:t>
                            </w:r>
                          </w:p>
                          <w:p w14:paraId="3C593846" w14:textId="15B94C3E" w:rsidR="00605DCF" w:rsidRPr="00065F7A" w:rsidRDefault="00392371" w:rsidP="00065F7A">
                            <w:pPr>
                              <w:spacing w:after="0" w:line="240" w:lineRule="auto"/>
                              <w:rPr>
                                <w:rFonts w:ascii="Arial" w:hAnsi="Arial" w:cs="Arial"/>
                                <w:b/>
                                <w:color w:val="005EB8"/>
                                <w:sz w:val="56"/>
                                <w:szCs w:val="56"/>
                              </w:rPr>
                            </w:pPr>
                            <w:r w:rsidRPr="00065F7A">
                              <w:rPr>
                                <w:rFonts w:ascii="Arial" w:hAnsi="Arial" w:cs="Arial"/>
                                <w:b/>
                                <w:color w:val="005EB8"/>
                                <w:sz w:val="56"/>
                                <w:szCs w:val="56"/>
                              </w:rPr>
                              <w:t>Clear Desk, M</w:t>
                            </w:r>
                            <w:r w:rsidR="00A95DEE" w:rsidRPr="00065F7A">
                              <w:rPr>
                                <w:rFonts w:ascii="Arial" w:hAnsi="Arial" w:cs="Arial"/>
                                <w:b/>
                                <w:color w:val="005EB8"/>
                                <w:sz w:val="56"/>
                                <w:szCs w:val="56"/>
                              </w:rPr>
                              <w:t>ulti-Function Device (M</w:t>
                            </w:r>
                            <w:r w:rsidRPr="00065F7A">
                              <w:rPr>
                                <w:rFonts w:ascii="Arial" w:hAnsi="Arial" w:cs="Arial"/>
                                <w:b/>
                                <w:color w:val="005EB8"/>
                                <w:sz w:val="56"/>
                                <w:szCs w:val="56"/>
                              </w:rPr>
                              <w:t>FD</w:t>
                            </w:r>
                            <w:r w:rsidR="00A95DEE" w:rsidRPr="00065F7A">
                              <w:rPr>
                                <w:rFonts w:ascii="Arial" w:hAnsi="Arial" w:cs="Arial"/>
                                <w:b/>
                                <w:color w:val="005EB8"/>
                                <w:sz w:val="56"/>
                                <w:szCs w:val="56"/>
                              </w:rPr>
                              <w:t>)</w:t>
                            </w:r>
                            <w:r w:rsidRPr="00065F7A">
                              <w:rPr>
                                <w:rFonts w:ascii="Arial" w:hAnsi="Arial" w:cs="Arial"/>
                                <w:b/>
                                <w:color w:val="005EB8"/>
                                <w:sz w:val="56"/>
                                <w:szCs w:val="56"/>
                              </w:rPr>
                              <w:t xml:space="preserve"> </w:t>
                            </w:r>
                            <w:r w:rsidR="00065F7A">
                              <w:rPr>
                                <w:rFonts w:ascii="Arial" w:hAnsi="Arial" w:cs="Arial"/>
                                <w:b/>
                                <w:color w:val="005EB8"/>
                                <w:sz w:val="56"/>
                                <w:szCs w:val="56"/>
                              </w:rPr>
                              <w:t>Printing and</w:t>
                            </w:r>
                            <w:r w:rsidRPr="00065F7A">
                              <w:rPr>
                                <w:rFonts w:ascii="Arial" w:hAnsi="Arial" w:cs="Arial"/>
                                <w:b/>
                                <w:color w:val="005EB8"/>
                                <w:sz w:val="56"/>
                                <w:szCs w:val="56"/>
                              </w:rPr>
                              <w:t xml:space="preserve"> Physical Security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63754" id="_x0000_t202" coordsize="21600,21600" o:spt="202" path="m,l,21600r21600,l21600,xe">
                <v:stroke joinstyle="miter"/>
                <v:path gradientshapeok="t" o:connecttype="rect"/>
              </v:shapetype>
              <v:shape id="Text Box 3" o:spid="_x0000_s1026" type="#_x0000_t202" style="position:absolute;margin-left:-.55pt;margin-top:351.95pt;width:462pt;height:25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" fillcolor="white [3201]" stroked="f" strokeweight=".5pt">
                <v:textbox>
                  <w:txbxContent>
                    <w:p w14:paraId="4232AA8C" w14:textId="79D2DCF4" w:rsidR="00FC04C5" w:rsidRPr="00065F7A" w:rsidRDefault="00065F7A" w:rsidP="00065F7A">
                      <w:pPr>
                        <w:spacing w:after="0" w:line="240" w:lineRule="auto"/>
                        <w:rPr>
                          <w:rFonts w:ascii="Arial" w:hAnsi="Arial" w:cs="Arial"/>
                          <w:b/>
                          <w:color w:val="005EB8"/>
                          <w:sz w:val="56"/>
                          <w:szCs w:val="56"/>
                        </w:rPr>
                      </w:pPr>
                      <w:r w:rsidRPr="00065F7A">
                        <w:rPr>
                          <w:rFonts w:ascii="Arial" w:hAnsi="Arial" w:cs="Arial"/>
                          <w:b/>
                          <w:color w:val="005EB8"/>
                          <w:sz w:val="56"/>
                          <w:szCs w:val="56"/>
                        </w:rPr>
                        <w:t xml:space="preserve">North Central London </w:t>
                      </w:r>
                      <w:r w:rsidR="00FC04C5" w:rsidRPr="00065F7A">
                        <w:rPr>
                          <w:rFonts w:ascii="Arial" w:hAnsi="Arial" w:cs="Arial"/>
                          <w:b/>
                          <w:color w:val="005EB8"/>
                          <w:sz w:val="56"/>
                          <w:szCs w:val="56"/>
                        </w:rPr>
                        <w:t>CCG</w:t>
                      </w:r>
                    </w:p>
                    <w:p w14:paraId="3C593846" w14:textId="15B94C3E" w:rsidR="00605DCF" w:rsidRPr="00065F7A" w:rsidRDefault="00392371" w:rsidP="00065F7A">
                      <w:pPr>
                        <w:spacing w:after="0" w:line="240" w:lineRule="auto"/>
                        <w:rPr>
                          <w:rFonts w:ascii="Arial" w:hAnsi="Arial" w:cs="Arial"/>
                          <w:b/>
                          <w:color w:val="005EB8"/>
                          <w:sz w:val="56"/>
                          <w:szCs w:val="56"/>
                        </w:rPr>
                      </w:pPr>
                      <w:r w:rsidRPr="00065F7A">
                        <w:rPr>
                          <w:rFonts w:ascii="Arial" w:hAnsi="Arial" w:cs="Arial"/>
                          <w:b/>
                          <w:color w:val="005EB8"/>
                          <w:sz w:val="56"/>
                          <w:szCs w:val="56"/>
                        </w:rPr>
                        <w:t>Clear Desk, M</w:t>
                      </w:r>
                      <w:r w:rsidR="00A95DEE" w:rsidRPr="00065F7A">
                        <w:rPr>
                          <w:rFonts w:ascii="Arial" w:hAnsi="Arial" w:cs="Arial"/>
                          <w:b/>
                          <w:color w:val="005EB8"/>
                          <w:sz w:val="56"/>
                          <w:szCs w:val="56"/>
                        </w:rPr>
                        <w:t>ulti-Function Device (M</w:t>
                      </w:r>
                      <w:r w:rsidRPr="00065F7A">
                        <w:rPr>
                          <w:rFonts w:ascii="Arial" w:hAnsi="Arial" w:cs="Arial"/>
                          <w:b/>
                          <w:color w:val="005EB8"/>
                          <w:sz w:val="56"/>
                          <w:szCs w:val="56"/>
                        </w:rPr>
                        <w:t>FD</w:t>
                      </w:r>
                      <w:r w:rsidR="00A95DEE" w:rsidRPr="00065F7A">
                        <w:rPr>
                          <w:rFonts w:ascii="Arial" w:hAnsi="Arial" w:cs="Arial"/>
                          <w:b/>
                          <w:color w:val="005EB8"/>
                          <w:sz w:val="56"/>
                          <w:szCs w:val="56"/>
                        </w:rPr>
                        <w:t>)</w:t>
                      </w:r>
                      <w:r w:rsidRPr="00065F7A">
                        <w:rPr>
                          <w:rFonts w:ascii="Arial" w:hAnsi="Arial" w:cs="Arial"/>
                          <w:b/>
                          <w:color w:val="005EB8"/>
                          <w:sz w:val="56"/>
                          <w:szCs w:val="56"/>
                        </w:rPr>
                        <w:t xml:space="preserve"> </w:t>
                      </w:r>
                      <w:r w:rsidR="00065F7A">
                        <w:rPr>
                          <w:rFonts w:ascii="Arial" w:hAnsi="Arial" w:cs="Arial"/>
                          <w:b/>
                          <w:color w:val="005EB8"/>
                          <w:sz w:val="56"/>
                          <w:szCs w:val="56"/>
                        </w:rPr>
                        <w:t>Printing and</w:t>
                      </w:r>
                      <w:r w:rsidRPr="00065F7A">
                        <w:rPr>
                          <w:rFonts w:ascii="Arial" w:hAnsi="Arial" w:cs="Arial"/>
                          <w:b/>
                          <w:color w:val="005EB8"/>
                          <w:sz w:val="56"/>
                          <w:szCs w:val="56"/>
                        </w:rPr>
                        <w:t xml:space="preserve"> Physical Security Procedure</w:t>
                      </w:r>
                    </w:p>
                  </w:txbxContent>
                </v:textbox>
                <w10:wrap anchorx="margin"/>
              </v:shape>
            </w:pict>
          </mc:Fallback>
        </mc:AlternateContent>
      </w:r>
      <w:bookmarkEnd w:id="0"/>
      <w:bookmarkEnd w:id="1"/>
      <w:r w:rsidR="004D0B8D" w:rsidRPr="00472E4B">
        <w:rPr>
          <w:rFonts w:ascii="Arial" w:hAnsi="Arial" w:cs="Arial"/>
          <w:color w:val="auto"/>
        </w:rPr>
        <w:br w:type="page"/>
      </w:r>
      <w:r w:rsidR="00367A49" w:rsidRPr="00472E4B">
        <w:rPr>
          <w:rFonts w:ascii="Arial" w:hAnsi="Arial" w:cs="Arial"/>
          <w:color w:val="auto"/>
        </w:rPr>
        <w:lastRenderedPageBreak/>
        <w:tab/>
      </w:r>
    </w:p>
    <w:tbl>
      <w:tblPr>
        <w:tblStyle w:val="TableGridLight"/>
        <w:tblpPr w:leftFromText="180" w:rightFromText="180" w:vertAnchor="text" w:horzAnchor="margin" w:tblpY="1315"/>
        <w:tblW w:w="9634" w:type="dxa"/>
        <w:tblLook w:val="04A0" w:firstRow="1" w:lastRow="0" w:firstColumn="1" w:lastColumn="0" w:noHBand="0" w:noVBand="1"/>
      </w:tblPr>
      <w:tblGrid>
        <w:gridCol w:w="1260"/>
        <w:gridCol w:w="1023"/>
        <w:gridCol w:w="4233"/>
        <w:gridCol w:w="3118"/>
      </w:tblGrid>
      <w:tr w:rsidR="00472E4B" w:rsidRPr="00472E4B" w14:paraId="2959F206" w14:textId="77777777" w:rsidTr="00697A91">
        <w:trPr>
          <w:trHeight w:val="699"/>
        </w:trPr>
        <w:tc>
          <w:tcPr>
            <w:tcW w:w="1260" w:type="dxa"/>
            <w:noWrap/>
          </w:tcPr>
          <w:p w14:paraId="2FAFAB4A" w14:textId="77777777" w:rsidR="006F7A41" w:rsidRPr="00697A91" w:rsidRDefault="006F7A41" w:rsidP="00472E4B">
            <w:pPr>
              <w:spacing w:after="0" w:line="240" w:lineRule="auto"/>
              <w:jc w:val="center"/>
              <w:rPr>
                <w:rFonts w:ascii="Arial" w:hAnsi="Arial" w:cs="Arial"/>
                <w:b/>
                <w:color w:val="auto"/>
              </w:rPr>
            </w:pPr>
            <w:r w:rsidRPr="00697A91">
              <w:rPr>
                <w:rFonts w:ascii="Arial" w:hAnsi="Arial" w:cs="Arial"/>
                <w:b/>
                <w:color w:val="auto"/>
              </w:rPr>
              <w:t>Date</w:t>
            </w:r>
          </w:p>
        </w:tc>
        <w:tc>
          <w:tcPr>
            <w:tcW w:w="1023" w:type="dxa"/>
            <w:noWrap/>
          </w:tcPr>
          <w:p w14:paraId="014B0BAE" w14:textId="77777777" w:rsidR="006F7A41" w:rsidRPr="00697A91" w:rsidRDefault="006F7A41" w:rsidP="00472E4B">
            <w:pPr>
              <w:spacing w:after="0" w:line="240" w:lineRule="auto"/>
              <w:jc w:val="center"/>
              <w:rPr>
                <w:rFonts w:ascii="Arial" w:hAnsi="Arial" w:cs="Arial"/>
                <w:b/>
                <w:color w:val="auto"/>
              </w:rPr>
            </w:pPr>
            <w:r w:rsidRPr="00697A91">
              <w:rPr>
                <w:rFonts w:ascii="Arial" w:hAnsi="Arial" w:cs="Arial"/>
                <w:b/>
                <w:color w:val="auto"/>
              </w:rPr>
              <w:t>Version</w:t>
            </w:r>
          </w:p>
        </w:tc>
        <w:tc>
          <w:tcPr>
            <w:tcW w:w="4233" w:type="dxa"/>
            <w:noWrap/>
          </w:tcPr>
          <w:p w14:paraId="598C2408" w14:textId="77777777" w:rsidR="006F7A41" w:rsidRPr="00697A91" w:rsidRDefault="006F7A41" w:rsidP="00472E4B">
            <w:pPr>
              <w:spacing w:after="0" w:line="240" w:lineRule="auto"/>
              <w:jc w:val="center"/>
              <w:rPr>
                <w:rFonts w:ascii="Arial" w:hAnsi="Arial" w:cs="Arial"/>
                <w:b/>
                <w:color w:val="auto"/>
              </w:rPr>
            </w:pPr>
            <w:r w:rsidRPr="00697A91">
              <w:rPr>
                <w:rFonts w:ascii="Arial" w:hAnsi="Arial" w:cs="Arial"/>
                <w:b/>
                <w:color w:val="auto"/>
              </w:rPr>
              <w:t>Comment</w:t>
            </w:r>
          </w:p>
        </w:tc>
        <w:tc>
          <w:tcPr>
            <w:tcW w:w="3118" w:type="dxa"/>
          </w:tcPr>
          <w:p w14:paraId="704F32BA" w14:textId="77777777" w:rsidR="006F7A41" w:rsidRPr="00697A91" w:rsidRDefault="006F7A41" w:rsidP="00472E4B">
            <w:pPr>
              <w:spacing w:after="0" w:line="240" w:lineRule="auto"/>
              <w:jc w:val="center"/>
              <w:rPr>
                <w:rFonts w:ascii="Arial" w:hAnsi="Arial" w:cs="Arial"/>
                <w:b/>
                <w:color w:val="auto"/>
              </w:rPr>
            </w:pPr>
            <w:r w:rsidRPr="00697A91">
              <w:rPr>
                <w:rFonts w:ascii="Arial" w:hAnsi="Arial" w:cs="Arial"/>
                <w:b/>
                <w:color w:val="auto"/>
              </w:rPr>
              <w:t>Author</w:t>
            </w:r>
          </w:p>
        </w:tc>
      </w:tr>
      <w:tr w:rsidR="00472E4B" w:rsidRPr="00472E4B" w14:paraId="693CDBD7" w14:textId="77777777" w:rsidTr="00697A91">
        <w:tc>
          <w:tcPr>
            <w:tcW w:w="1260" w:type="dxa"/>
            <w:noWrap/>
          </w:tcPr>
          <w:p w14:paraId="4DDA0BAE" w14:textId="6E88E3F1" w:rsidR="006F7A41" w:rsidRPr="00472E4B" w:rsidRDefault="006F7A41" w:rsidP="00472E4B">
            <w:pPr>
              <w:spacing w:after="0" w:line="240" w:lineRule="auto"/>
              <w:jc w:val="center"/>
              <w:rPr>
                <w:rFonts w:ascii="Arial" w:hAnsi="Arial" w:cs="Arial"/>
                <w:b/>
                <w:color w:val="auto"/>
              </w:rPr>
            </w:pPr>
            <w:r w:rsidRPr="00472E4B">
              <w:rPr>
                <w:rFonts w:ascii="Arial" w:hAnsi="Arial" w:cs="Arial"/>
                <w:color w:val="auto"/>
              </w:rPr>
              <w:t>April 2020</w:t>
            </w:r>
          </w:p>
        </w:tc>
        <w:tc>
          <w:tcPr>
            <w:tcW w:w="1023" w:type="dxa"/>
            <w:noWrap/>
          </w:tcPr>
          <w:p w14:paraId="40FF017B" w14:textId="2C5C12BC" w:rsidR="006F7A41" w:rsidRPr="00472E4B" w:rsidRDefault="006F7A41" w:rsidP="00472E4B">
            <w:pPr>
              <w:spacing w:after="0" w:line="240" w:lineRule="auto"/>
              <w:jc w:val="center"/>
              <w:rPr>
                <w:rFonts w:ascii="Arial" w:hAnsi="Arial" w:cs="Arial"/>
                <w:color w:val="auto"/>
              </w:rPr>
            </w:pPr>
            <w:r w:rsidRPr="00472E4B">
              <w:rPr>
                <w:rFonts w:ascii="Arial" w:hAnsi="Arial" w:cs="Arial"/>
                <w:color w:val="auto"/>
              </w:rPr>
              <w:t>1</w:t>
            </w:r>
          </w:p>
        </w:tc>
        <w:tc>
          <w:tcPr>
            <w:tcW w:w="4233" w:type="dxa"/>
            <w:noWrap/>
          </w:tcPr>
          <w:p w14:paraId="239EC8D0" w14:textId="637E769F" w:rsidR="006F7A41" w:rsidRPr="00472E4B" w:rsidRDefault="006F7A41" w:rsidP="00472E4B">
            <w:pPr>
              <w:spacing w:after="0" w:line="240" w:lineRule="auto"/>
              <w:jc w:val="center"/>
              <w:rPr>
                <w:rFonts w:ascii="Arial" w:hAnsi="Arial" w:cs="Arial"/>
                <w:color w:val="auto"/>
              </w:rPr>
            </w:pPr>
            <w:r w:rsidRPr="00472E4B">
              <w:rPr>
                <w:rFonts w:ascii="Arial" w:hAnsi="Arial" w:cs="Arial"/>
                <w:color w:val="auto"/>
              </w:rPr>
              <w:t xml:space="preserve">New Policy </w:t>
            </w:r>
          </w:p>
        </w:tc>
        <w:tc>
          <w:tcPr>
            <w:tcW w:w="3118" w:type="dxa"/>
          </w:tcPr>
          <w:p w14:paraId="1D8A99D9" w14:textId="64B56446" w:rsidR="006F7A41" w:rsidRPr="00472E4B" w:rsidRDefault="006F7A41" w:rsidP="00472E4B">
            <w:pPr>
              <w:spacing w:after="0" w:line="240" w:lineRule="auto"/>
              <w:jc w:val="center"/>
              <w:rPr>
                <w:rFonts w:ascii="Arial" w:hAnsi="Arial" w:cs="Arial"/>
                <w:color w:val="auto"/>
              </w:rPr>
            </w:pPr>
            <w:r w:rsidRPr="00472E4B">
              <w:rPr>
                <w:rFonts w:ascii="Arial" w:hAnsi="Arial" w:cs="Arial"/>
                <w:color w:val="auto"/>
              </w:rPr>
              <w:t>Information Governance Team</w:t>
            </w:r>
          </w:p>
        </w:tc>
      </w:tr>
      <w:tr w:rsidR="00472E4B" w:rsidRPr="00472E4B" w14:paraId="64ED65D8" w14:textId="77777777" w:rsidTr="00697A91">
        <w:tc>
          <w:tcPr>
            <w:tcW w:w="1260" w:type="dxa"/>
            <w:noWrap/>
          </w:tcPr>
          <w:p w14:paraId="3A4B0A6A" w14:textId="300CB904" w:rsidR="00A208C5" w:rsidRPr="00472E4B" w:rsidRDefault="00A208C5" w:rsidP="00472E4B">
            <w:pPr>
              <w:spacing w:after="0" w:line="240" w:lineRule="auto"/>
              <w:jc w:val="center"/>
              <w:rPr>
                <w:rFonts w:ascii="Arial" w:hAnsi="Arial" w:cs="Arial"/>
                <w:b/>
                <w:color w:val="auto"/>
              </w:rPr>
            </w:pPr>
            <w:r w:rsidRPr="00472E4B">
              <w:rPr>
                <w:rFonts w:ascii="Arial" w:hAnsi="Arial" w:cs="Arial"/>
                <w:color w:val="auto"/>
              </w:rPr>
              <w:t>June 2020</w:t>
            </w:r>
          </w:p>
        </w:tc>
        <w:tc>
          <w:tcPr>
            <w:tcW w:w="1023" w:type="dxa"/>
            <w:noWrap/>
          </w:tcPr>
          <w:p w14:paraId="6BDB5667" w14:textId="15018C08" w:rsidR="00A208C5" w:rsidRPr="00472E4B" w:rsidRDefault="00A208C5" w:rsidP="00472E4B">
            <w:pPr>
              <w:spacing w:after="0" w:line="240" w:lineRule="auto"/>
              <w:jc w:val="center"/>
              <w:rPr>
                <w:rFonts w:ascii="Arial" w:hAnsi="Arial" w:cs="Arial"/>
                <w:color w:val="auto"/>
              </w:rPr>
            </w:pPr>
            <w:r w:rsidRPr="00472E4B">
              <w:rPr>
                <w:rFonts w:ascii="Arial" w:hAnsi="Arial" w:cs="Arial"/>
                <w:color w:val="auto"/>
              </w:rPr>
              <w:t>1</w:t>
            </w:r>
          </w:p>
        </w:tc>
        <w:tc>
          <w:tcPr>
            <w:tcW w:w="4233" w:type="dxa"/>
            <w:noWrap/>
          </w:tcPr>
          <w:p w14:paraId="588E9BB6" w14:textId="27D44F38" w:rsidR="00A208C5" w:rsidRPr="00472E4B" w:rsidRDefault="00A208C5" w:rsidP="00472E4B">
            <w:pPr>
              <w:spacing w:after="0" w:line="240" w:lineRule="auto"/>
              <w:jc w:val="center"/>
              <w:rPr>
                <w:rFonts w:ascii="Arial" w:hAnsi="Arial" w:cs="Arial"/>
                <w:color w:val="auto"/>
              </w:rPr>
            </w:pPr>
            <w:r w:rsidRPr="00472E4B">
              <w:rPr>
                <w:rFonts w:ascii="Arial" w:hAnsi="Arial" w:cs="Arial"/>
                <w:color w:val="auto"/>
              </w:rPr>
              <w:t>Approved by NCL CCG Audit Committee</w:t>
            </w:r>
          </w:p>
        </w:tc>
        <w:tc>
          <w:tcPr>
            <w:tcW w:w="3118" w:type="dxa"/>
          </w:tcPr>
          <w:p w14:paraId="71F87D57" w14:textId="7761163C" w:rsidR="00A208C5" w:rsidRPr="00472E4B" w:rsidRDefault="00A208C5" w:rsidP="00472E4B">
            <w:pPr>
              <w:spacing w:after="0" w:line="240" w:lineRule="auto"/>
              <w:jc w:val="center"/>
              <w:rPr>
                <w:rFonts w:ascii="Arial" w:hAnsi="Arial" w:cs="Arial"/>
                <w:color w:val="auto"/>
              </w:rPr>
            </w:pPr>
            <w:r w:rsidRPr="00472E4B">
              <w:rPr>
                <w:rFonts w:ascii="Arial" w:hAnsi="Arial" w:cs="Arial"/>
                <w:color w:val="auto"/>
              </w:rPr>
              <w:t>Information Governance Team</w:t>
            </w:r>
          </w:p>
        </w:tc>
      </w:tr>
    </w:tbl>
    <w:p w14:paraId="32A5F28E" w14:textId="77777777" w:rsidR="00B36120" w:rsidRPr="00472E4B" w:rsidRDefault="00B36120" w:rsidP="00472E4B">
      <w:pPr>
        <w:spacing w:after="0" w:line="240" w:lineRule="auto"/>
        <w:rPr>
          <w:rFonts w:ascii="Arial" w:hAnsi="Arial" w:cs="Arial"/>
          <w:b/>
          <w:color w:val="auto"/>
        </w:rPr>
      </w:pPr>
    </w:p>
    <w:p w14:paraId="3244744B" w14:textId="6E5449F3" w:rsidR="00474C99" w:rsidRPr="00472E4B" w:rsidRDefault="00205037" w:rsidP="00472E4B">
      <w:pPr>
        <w:spacing w:after="0" w:line="240" w:lineRule="auto"/>
        <w:rPr>
          <w:rFonts w:ascii="Arial" w:hAnsi="Arial" w:cs="Arial"/>
          <w:b/>
          <w:color w:val="auto"/>
        </w:rPr>
      </w:pPr>
      <w:r w:rsidRPr="00472E4B">
        <w:rPr>
          <w:rFonts w:ascii="Arial" w:hAnsi="Arial" w:cs="Arial"/>
          <w:b/>
          <w:color w:val="auto"/>
        </w:rPr>
        <w:t>Document revision history</w:t>
      </w:r>
    </w:p>
    <w:p w14:paraId="072E27C2" w14:textId="77777777" w:rsidR="009D2400" w:rsidRPr="00472E4B" w:rsidRDefault="009D2400" w:rsidP="00472E4B">
      <w:pPr>
        <w:suppressAutoHyphens w:val="0"/>
        <w:spacing w:after="0" w:line="240" w:lineRule="auto"/>
        <w:rPr>
          <w:rFonts w:ascii="Arial" w:hAnsi="Arial" w:cs="Arial"/>
          <w:color w:val="auto"/>
        </w:rPr>
      </w:pPr>
    </w:p>
    <w:p w14:paraId="10B7EE09" w14:textId="42A22472" w:rsidR="009D2400" w:rsidRPr="00472E4B" w:rsidRDefault="009D2400" w:rsidP="00472E4B">
      <w:pPr>
        <w:suppressAutoHyphens w:val="0"/>
        <w:spacing w:after="0" w:line="240" w:lineRule="auto"/>
        <w:rPr>
          <w:rFonts w:ascii="Arial" w:hAnsi="Arial" w:cs="Arial"/>
          <w:color w:val="auto"/>
        </w:rPr>
      </w:pPr>
    </w:p>
    <w:p w14:paraId="615CFB02" w14:textId="593861A7" w:rsidR="003B5F76" w:rsidRPr="00472E4B" w:rsidRDefault="003B5F76" w:rsidP="00472E4B">
      <w:pPr>
        <w:suppressAutoHyphens w:val="0"/>
        <w:spacing w:after="0" w:line="240" w:lineRule="auto"/>
        <w:rPr>
          <w:rFonts w:ascii="Arial" w:hAnsi="Arial" w:cs="Arial"/>
          <w:color w:val="auto"/>
        </w:rPr>
      </w:pPr>
    </w:p>
    <w:p w14:paraId="4167F18A" w14:textId="77777777" w:rsidR="003B5F76" w:rsidRPr="00472E4B" w:rsidRDefault="003B5F76" w:rsidP="00472E4B">
      <w:pPr>
        <w:suppressAutoHyphens w:val="0"/>
        <w:spacing w:after="0" w:line="240" w:lineRule="auto"/>
        <w:rPr>
          <w:rFonts w:ascii="Arial" w:hAnsi="Arial" w:cs="Arial"/>
          <w:color w:val="auto"/>
        </w:rPr>
      </w:pPr>
      <w:r w:rsidRPr="00472E4B">
        <w:rPr>
          <w:rFonts w:ascii="Arial" w:hAnsi="Arial" w:cs="Arial"/>
          <w:color w:val="auto"/>
        </w:rPr>
        <w:br w:type="page"/>
      </w:r>
    </w:p>
    <w:p w14:paraId="63072719" w14:textId="6F739D56" w:rsidR="003B5F76" w:rsidRPr="00472E4B" w:rsidRDefault="003B5F76" w:rsidP="00472E4B">
      <w:pPr>
        <w:suppressAutoHyphens w:val="0"/>
        <w:spacing w:after="0" w:line="240" w:lineRule="auto"/>
        <w:rPr>
          <w:rFonts w:ascii="Arial" w:hAnsi="Arial" w:cs="Arial"/>
          <w:color w:val="auto"/>
        </w:rPr>
      </w:pPr>
    </w:p>
    <w:sdt>
      <w:sdtPr>
        <w:rPr>
          <w:rFonts w:ascii="Arial" w:eastAsiaTheme="minorHAnsi" w:hAnsi="Arial" w:cs="Arial"/>
          <w:b w:val="0"/>
          <w:bCs w:val="0"/>
          <w:color w:val="auto"/>
          <w:sz w:val="22"/>
          <w:szCs w:val="24"/>
          <w:lang w:val="en-GB"/>
        </w:rPr>
        <w:id w:val="520513770"/>
        <w:docPartObj>
          <w:docPartGallery w:val="Table of Contents"/>
          <w:docPartUnique/>
        </w:docPartObj>
      </w:sdtPr>
      <w:sdtEndPr>
        <w:rPr>
          <w:noProof/>
          <w:szCs w:val="22"/>
        </w:rPr>
      </w:sdtEndPr>
      <w:sdtContent>
        <w:p w14:paraId="7B33775A" w14:textId="77777777" w:rsidR="009D2400" w:rsidRPr="00472E4B" w:rsidRDefault="009D2400" w:rsidP="00472E4B">
          <w:pPr>
            <w:pStyle w:val="TOCHeading"/>
            <w:spacing w:before="0" w:line="240" w:lineRule="auto"/>
            <w:rPr>
              <w:rFonts w:ascii="Arial" w:hAnsi="Arial" w:cs="Arial"/>
              <w:color w:val="auto"/>
              <w:sz w:val="24"/>
              <w:szCs w:val="24"/>
            </w:rPr>
          </w:pPr>
          <w:r w:rsidRPr="00472E4B">
            <w:rPr>
              <w:rFonts w:ascii="Arial" w:hAnsi="Arial" w:cs="Arial"/>
              <w:color w:val="auto"/>
            </w:rPr>
            <w:t>Table of Contents</w:t>
          </w:r>
        </w:p>
        <w:p w14:paraId="0076BEB8" w14:textId="3E27421D" w:rsidR="007C16B4" w:rsidRPr="00472E4B" w:rsidRDefault="009D2400" w:rsidP="00472E4B">
          <w:pPr>
            <w:pStyle w:val="TOC2"/>
            <w:tabs>
              <w:tab w:val="right" w:leader="dot" w:pos="9396"/>
            </w:tabs>
            <w:spacing w:before="0" w:line="240" w:lineRule="auto"/>
            <w:rPr>
              <w:rFonts w:ascii="Arial" w:eastAsiaTheme="minorEastAsia" w:hAnsi="Arial" w:cs="Arial"/>
              <w:bCs w:val="0"/>
              <w:noProof/>
              <w:color w:val="auto"/>
              <w:sz w:val="28"/>
              <w:szCs w:val="28"/>
              <w:lang w:eastAsia="en-GB"/>
            </w:rPr>
          </w:pPr>
          <w:r w:rsidRPr="00472E4B">
            <w:rPr>
              <w:rFonts w:ascii="Arial" w:hAnsi="Arial" w:cs="Arial"/>
              <w:bCs w:val="0"/>
              <w:color w:val="auto"/>
              <w:sz w:val="28"/>
              <w:szCs w:val="28"/>
            </w:rPr>
            <w:fldChar w:fldCharType="begin"/>
          </w:r>
          <w:r w:rsidRPr="00472E4B">
            <w:rPr>
              <w:rFonts w:ascii="Arial" w:hAnsi="Arial" w:cs="Arial"/>
              <w:color w:val="auto"/>
              <w:sz w:val="28"/>
              <w:szCs w:val="28"/>
            </w:rPr>
            <w:instrText xml:space="preserve"> TOC \o "1-3" \h \z \u </w:instrText>
          </w:r>
          <w:r w:rsidRPr="00472E4B">
            <w:rPr>
              <w:rFonts w:ascii="Arial" w:hAnsi="Arial" w:cs="Arial"/>
              <w:bCs w:val="0"/>
              <w:color w:val="auto"/>
              <w:sz w:val="28"/>
              <w:szCs w:val="28"/>
            </w:rPr>
            <w:fldChar w:fldCharType="separate"/>
          </w:r>
        </w:p>
        <w:p w14:paraId="667F589B" w14:textId="6B026D48" w:rsidR="007C16B4" w:rsidRPr="00472E4B" w:rsidRDefault="00697A91" w:rsidP="00472E4B">
          <w:pPr>
            <w:pStyle w:val="TOC1"/>
            <w:tabs>
              <w:tab w:val="left" w:pos="660"/>
              <w:tab w:val="right" w:leader="dot" w:pos="9396"/>
            </w:tabs>
            <w:spacing w:before="0" w:line="240" w:lineRule="auto"/>
            <w:rPr>
              <w:rFonts w:ascii="Arial" w:hAnsi="Arial" w:cs="Arial"/>
              <w:noProof/>
              <w:color w:val="auto"/>
              <w:sz w:val="28"/>
              <w:szCs w:val="28"/>
            </w:rPr>
          </w:pPr>
          <w:hyperlink w:anchor="_Toc531281916" w:history="1">
            <w:r w:rsidR="007C16B4" w:rsidRPr="00472E4B">
              <w:rPr>
                <w:rStyle w:val="Hyperlink"/>
                <w:rFonts w:ascii="Arial" w:hAnsi="Arial" w:cs="Arial"/>
                <w:noProof/>
                <w:color w:val="auto"/>
                <w:sz w:val="28"/>
                <w:szCs w:val="28"/>
              </w:rPr>
              <w:t>1.</w:t>
            </w:r>
            <w:r w:rsidR="007C16B4" w:rsidRPr="00472E4B">
              <w:rPr>
                <w:rFonts w:ascii="Arial" w:eastAsiaTheme="minorEastAsia" w:hAnsi="Arial" w:cs="Arial"/>
                <w:b w:val="0"/>
                <w:bCs w:val="0"/>
                <w:iCs w:val="0"/>
                <w:noProof/>
                <w:color w:val="auto"/>
                <w:sz w:val="28"/>
                <w:szCs w:val="28"/>
                <w:lang w:eastAsia="en-GB"/>
              </w:rPr>
              <w:tab/>
            </w:r>
            <w:r w:rsidR="007C16B4" w:rsidRPr="00472E4B">
              <w:rPr>
                <w:rStyle w:val="Hyperlink"/>
                <w:rFonts w:ascii="Arial" w:hAnsi="Arial" w:cs="Arial"/>
                <w:noProof/>
                <w:color w:val="auto"/>
                <w:sz w:val="28"/>
                <w:szCs w:val="28"/>
              </w:rPr>
              <w:t>Introduction</w:t>
            </w:r>
            <w:r w:rsidR="007C16B4" w:rsidRPr="00472E4B">
              <w:rPr>
                <w:rFonts w:ascii="Arial" w:hAnsi="Arial" w:cs="Arial"/>
                <w:noProof/>
                <w:webHidden/>
                <w:color w:val="auto"/>
                <w:sz w:val="28"/>
                <w:szCs w:val="28"/>
              </w:rPr>
              <w:tab/>
            </w:r>
            <w:r w:rsidR="007C16B4" w:rsidRPr="00472E4B">
              <w:rPr>
                <w:rFonts w:ascii="Arial" w:hAnsi="Arial" w:cs="Arial"/>
                <w:noProof/>
                <w:webHidden/>
                <w:color w:val="auto"/>
                <w:sz w:val="28"/>
                <w:szCs w:val="28"/>
              </w:rPr>
              <w:fldChar w:fldCharType="begin"/>
            </w:r>
            <w:r w:rsidR="007C16B4" w:rsidRPr="00472E4B">
              <w:rPr>
                <w:rFonts w:ascii="Arial" w:hAnsi="Arial" w:cs="Arial"/>
                <w:noProof/>
                <w:webHidden/>
                <w:color w:val="auto"/>
                <w:sz w:val="28"/>
                <w:szCs w:val="28"/>
              </w:rPr>
              <w:instrText xml:space="preserve"> PAGEREF _Toc531281916 \h </w:instrText>
            </w:r>
            <w:r w:rsidR="007C16B4" w:rsidRPr="00472E4B">
              <w:rPr>
                <w:rFonts w:ascii="Arial" w:hAnsi="Arial" w:cs="Arial"/>
                <w:noProof/>
                <w:webHidden/>
                <w:color w:val="auto"/>
                <w:sz w:val="28"/>
                <w:szCs w:val="28"/>
              </w:rPr>
            </w:r>
            <w:r w:rsidR="007C16B4" w:rsidRPr="00472E4B">
              <w:rPr>
                <w:rFonts w:ascii="Arial" w:hAnsi="Arial" w:cs="Arial"/>
                <w:noProof/>
                <w:webHidden/>
                <w:color w:val="auto"/>
                <w:sz w:val="28"/>
                <w:szCs w:val="28"/>
              </w:rPr>
              <w:fldChar w:fldCharType="separate"/>
            </w:r>
            <w:r w:rsidR="00FE0182" w:rsidRPr="00472E4B">
              <w:rPr>
                <w:rFonts w:ascii="Arial" w:hAnsi="Arial" w:cs="Arial"/>
                <w:noProof/>
                <w:webHidden/>
                <w:color w:val="auto"/>
                <w:sz w:val="28"/>
                <w:szCs w:val="28"/>
              </w:rPr>
              <w:t>4</w:t>
            </w:r>
            <w:r w:rsidR="007C16B4" w:rsidRPr="00472E4B">
              <w:rPr>
                <w:rFonts w:ascii="Arial" w:hAnsi="Arial" w:cs="Arial"/>
                <w:noProof/>
                <w:webHidden/>
                <w:color w:val="auto"/>
                <w:sz w:val="28"/>
                <w:szCs w:val="28"/>
              </w:rPr>
              <w:fldChar w:fldCharType="end"/>
            </w:r>
          </w:hyperlink>
        </w:p>
        <w:p w14:paraId="3E772241" w14:textId="4D679882" w:rsidR="007C16B4" w:rsidRDefault="00697A91" w:rsidP="00472E4B">
          <w:pPr>
            <w:pStyle w:val="TOC3"/>
            <w:tabs>
              <w:tab w:val="right" w:leader="dot" w:pos="9396"/>
            </w:tabs>
            <w:spacing w:line="240" w:lineRule="auto"/>
            <w:rPr>
              <w:rFonts w:ascii="Arial" w:hAnsi="Arial" w:cs="Arial"/>
              <w:noProof/>
              <w:color w:val="auto"/>
              <w:sz w:val="28"/>
              <w:szCs w:val="28"/>
            </w:rPr>
          </w:pPr>
          <w:hyperlink w:anchor="_Toc531281917" w:history="1">
            <w:r w:rsidR="007C16B4" w:rsidRPr="00472E4B">
              <w:rPr>
                <w:rStyle w:val="Hyperlink"/>
                <w:rFonts w:ascii="Arial" w:hAnsi="Arial" w:cs="Arial"/>
                <w:noProof/>
                <w:color w:val="auto"/>
                <w:sz w:val="28"/>
                <w:szCs w:val="28"/>
              </w:rPr>
              <w:t>1.1 Objectives</w:t>
            </w:r>
            <w:r w:rsidR="007C16B4" w:rsidRPr="00472E4B">
              <w:rPr>
                <w:rFonts w:ascii="Arial" w:hAnsi="Arial" w:cs="Arial"/>
                <w:noProof/>
                <w:webHidden/>
                <w:color w:val="auto"/>
                <w:sz w:val="28"/>
                <w:szCs w:val="28"/>
              </w:rPr>
              <w:tab/>
            </w:r>
            <w:r w:rsidR="007C16B4" w:rsidRPr="00472E4B">
              <w:rPr>
                <w:rFonts w:ascii="Arial" w:hAnsi="Arial" w:cs="Arial"/>
                <w:noProof/>
                <w:webHidden/>
                <w:color w:val="auto"/>
                <w:sz w:val="28"/>
                <w:szCs w:val="28"/>
              </w:rPr>
              <w:fldChar w:fldCharType="begin"/>
            </w:r>
            <w:r w:rsidR="007C16B4" w:rsidRPr="00472E4B">
              <w:rPr>
                <w:rFonts w:ascii="Arial" w:hAnsi="Arial" w:cs="Arial"/>
                <w:noProof/>
                <w:webHidden/>
                <w:color w:val="auto"/>
                <w:sz w:val="28"/>
                <w:szCs w:val="28"/>
              </w:rPr>
              <w:instrText xml:space="preserve"> PAGEREF _Toc531281917 \h </w:instrText>
            </w:r>
            <w:r w:rsidR="007C16B4" w:rsidRPr="00472E4B">
              <w:rPr>
                <w:rFonts w:ascii="Arial" w:hAnsi="Arial" w:cs="Arial"/>
                <w:noProof/>
                <w:webHidden/>
                <w:color w:val="auto"/>
                <w:sz w:val="28"/>
                <w:szCs w:val="28"/>
              </w:rPr>
            </w:r>
            <w:r w:rsidR="007C16B4" w:rsidRPr="00472E4B">
              <w:rPr>
                <w:rFonts w:ascii="Arial" w:hAnsi="Arial" w:cs="Arial"/>
                <w:noProof/>
                <w:webHidden/>
                <w:color w:val="auto"/>
                <w:sz w:val="28"/>
                <w:szCs w:val="28"/>
              </w:rPr>
              <w:fldChar w:fldCharType="separate"/>
            </w:r>
            <w:r w:rsidR="00FE0182" w:rsidRPr="00472E4B">
              <w:rPr>
                <w:rFonts w:ascii="Arial" w:hAnsi="Arial" w:cs="Arial"/>
                <w:noProof/>
                <w:webHidden/>
                <w:color w:val="auto"/>
                <w:sz w:val="28"/>
                <w:szCs w:val="28"/>
              </w:rPr>
              <w:t>4</w:t>
            </w:r>
            <w:r w:rsidR="007C16B4" w:rsidRPr="00472E4B">
              <w:rPr>
                <w:rFonts w:ascii="Arial" w:hAnsi="Arial" w:cs="Arial"/>
                <w:noProof/>
                <w:webHidden/>
                <w:color w:val="auto"/>
                <w:sz w:val="28"/>
                <w:szCs w:val="28"/>
              </w:rPr>
              <w:fldChar w:fldCharType="end"/>
            </w:r>
          </w:hyperlink>
        </w:p>
        <w:p w14:paraId="1A529B14" w14:textId="77777777" w:rsidR="00472E4B" w:rsidRPr="00472E4B" w:rsidRDefault="00472E4B" w:rsidP="00472E4B"/>
        <w:p w14:paraId="7B69E4C9" w14:textId="6E141EA9" w:rsidR="007C16B4" w:rsidRDefault="00697A91" w:rsidP="00472E4B">
          <w:pPr>
            <w:pStyle w:val="TOC1"/>
            <w:tabs>
              <w:tab w:val="left" w:pos="660"/>
              <w:tab w:val="right" w:leader="dot" w:pos="9396"/>
            </w:tabs>
            <w:spacing w:before="0" w:line="240" w:lineRule="auto"/>
            <w:rPr>
              <w:rFonts w:ascii="Arial" w:hAnsi="Arial" w:cs="Arial"/>
              <w:noProof/>
              <w:color w:val="auto"/>
              <w:sz w:val="28"/>
              <w:szCs w:val="28"/>
            </w:rPr>
          </w:pPr>
          <w:hyperlink w:anchor="_Toc531281918" w:history="1">
            <w:r w:rsidR="007C16B4" w:rsidRPr="00472E4B">
              <w:rPr>
                <w:rStyle w:val="Hyperlink"/>
                <w:rFonts w:ascii="Arial" w:hAnsi="Arial" w:cs="Arial"/>
                <w:noProof/>
                <w:color w:val="auto"/>
                <w:sz w:val="28"/>
                <w:szCs w:val="28"/>
              </w:rPr>
              <w:t>2.</w:t>
            </w:r>
            <w:r w:rsidR="007C16B4" w:rsidRPr="00472E4B">
              <w:rPr>
                <w:rFonts w:ascii="Arial" w:eastAsiaTheme="minorEastAsia" w:hAnsi="Arial" w:cs="Arial"/>
                <w:b w:val="0"/>
                <w:bCs w:val="0"/>
                <w:iCs w:val="0"/>
                <w:noProof/>
                <w:color w:val="auto"/>
                <w:sz w:val="28"/>
                <w:szCs w:val="28"/>
                <w:lang w:eastAsia="en-GB"/>
              </w:rPr>
              <w:tab/>
            </w:r>
            <w:r w:rsidR="007C16B4" w:rsidRPr="00472E4B">
              <w:rPr>
                <w:rStyle w:val="Hyperlink"/>
                <w:rFonts w:ascii="Arial" w:hAnsi="Arial" w:cs="Arial"/>
                <w:noProof/>
                <w:color w:val="auto"/>
                <w:sz w:val="28"/>
                <w:szCs w:val="28"/>
              </w:rPr>
              <w:t>Scope</w:t>
            </w:r>
            <w:r w:rsidR="007C16B4" w:rsidRPr="00472E4B">
              <w:rPr>
                <w:rFonts w:ascii="Arial" w:hAnsi="Arial" w:cs="Arial"/>
                <w:noProof/>
                <w:webHidden/>
                <w:color w:val="auto"/>
                <w:sz w:val="28"/>
                <w:szCs w:val="28"/>
              </w:rPr>
              <w:tab/>
            </w:r>
            <w:r w:rsidR="007C16B4" w:rsidRPr="00472E4B">
              <w:rPr>
                <w:rFonts w:ascii="Arial" w:hAnsi="Arial" w:cs="Arial"/>
                <w:noProof/>
                <w:webHidden/>
                <w:color w:val="auto"/>
                <w:sz w:val="28"/>
                <w:szCs w:val="28"/>
              </w:rPr>
              <w:fldChar w:fldCharType="begin"/>
            </w:r>
            <w:r w:rsidR="007C16B4" w:rsidRPr="00472E4B">
              <w:rPr>
                <w:rFonts w:ascii="Arial" w:hAnsi="Arial" w:cs="Arial"/>
                <w:noProof/>
                <w:webHidden/>
                <w:color w:val="auto"/>
                <w:sz w:val="28"/>
                <w:szCs w:val="28"/>
              </w:rPr>
              <w:instrText xml:space="preserve"> PAGEREF _Toc531281918 \h </w:instrText>
            </w:r>
            <w:r w:rsidR="007C16B4" w:rsidRPr="00472E4B">
              <w:rPr>
                <w:rFonts w:ascii="Arial" w:hAnsi="Arial" w:cs="Arial"/>
                <w:noProof/>
                <w:webHidden/>
                <w:color w:val="auto"/>
                <w:sz w:val="28"/>
                <w:szCs w:val="28"/>
              </w:rPr>
            </w:r>
            <w:r w:rsidR="007C16B4" w:rsidRPr="00472E4B">
              <w:rPr>
                <w:rFonts w:ascii="Arial" w:hAnsi="Arial" w:cs="Arial"/>
                <w:noProof/>
                <w:webHidden/>
                <w:color w:val="auto"/>
                <w:sz w:val="28"/>
                <w:szCs w:val="28"/>
              </w:rPr>
              <w:fldChar w:fldCharType="separate"/>
            </w:r>
            <w:r w:rsidR="00FE0182" w:rsidRPr="00472E4B">
              <w:rPr>
                <w:rFonts w:ascii="Arial" w:hAnsi="Arial" w:cs="Arial"/>
                <w:noProof/>
                <w:webHidden/>
                <w:color w:val="auto"/>
                <w:sz w:val="28"/>
                <w:szCs w:val="28"/>
              </w:rPr>
              <w:t>4</w:t>
            </w:r>
            <w:r w:rsidR="007C16B4" w:rsidRPr="00472E4B">
              <w:rPr>
                <w:rFonts w:ascii="Arial" w:hAnsi="Arial" w:cs="Arial"/>
                <w:noProof/>
                <w:webHidden/>
                <w:color w:val="auto"/>
                <w:sz w:val="28"/>
                <w:szCs w:val="28"/>
              </w:rPr>
              <w:fldChar w:fldCharType="end"/>
            </w:r>
          </w:hyperlink>
        </w:p>
        <w:p w14:paraId="14E935C7" w14:textId="77777777" w:rsidR="00472E4B" w:rsidRPr="00472E4B" w:rsidRDefault="00472E4B" w:rsidP="00472E4B"/>
        <w:p w14:paraId="287AF6AC" w14:textId="0912DE7F" w:rsidR="007C16B4" w:rsidRPr="00472E4B" w:rsidRDefault="00697A91" w:rsidP="00472E4B">
          <w:pPr>
            <w:pStyle w:val="TOC1"/>
            <w:tabs>
              <w:tab w:val="left" w:pos="660"/>
              <w:tab w:val="right" w:leader="dot" w:pos="9396"/>
            </w:tabs>
            <w:spacing w:before="0" w:line="240" w:lineRule="auto"/>
            <w:rPr>
              <w:rFonts w:ascii="Arial" w:hAnsi="Arial" w:cs="Arial"/>
              <w:noProof/>
              <w:color w:val="auto"/>
              <w:sz w:val="28"/>
              <w:szCs w:val="28"/>
            </w:rPr>
          </w:pPr>
          <w:hyperlink w:anchor="_Toc531281919" w:history="1">
            <w:r w:rsidR="007C16B4" w:rsidRPr="00472E4B">
              <w:rPr>
                <w:rStyle w:val="Hyperlink"/>
                <w:rFonts w:ascii="Arial" w:hAnsi="Arial" w:cs="Arial"/>
                <w:noProof/>
                <w:color w:val="auto"/>
                <w:sz w:val="28"/>
                <w:szCs w:val="28"/>
              </w:rPr>
              <w:t>3.</w:t>
            </w:r>
            <w:r w:rsidR="007C16B4" w:rsidRPr="00472E4B">
              <w:rPr>
                <w:rFonts w:ascii="Arial" w:eastAsiaTheme="minorEastAsia" w:hAnsi="Arial" w:cs="Arial"/>
                <w:b w:val="0"/>
                <w:bCs w:val="0"/>
                <w:iCs w:val="0"/>
                <w:noProof/>
                <w:color w:val="auto"/>
                <w:sz w:val="28"/>
                <w:szCs w:val="28"/>
                <w:lang w:eastAsia="en-GB"/>
              </w:rPr>
              <w:tab/>
            </w:r>
            <w:r w:rsidR="007C16B4" w:rsidRPr="00472E4B">
              <w:rPr>
                <w:rStyle w:val="Hyperlink"/>
                <w:rFonts w:ascii="Arial" w:hAnsi="Arial" w:cs="Arial"/>
                <w:noProof/>
                <w:color w:val="auto"/>
                <w:sz w:val="28"/>
                <w:szCs w:val="28"/>
              </w:rPr>
              <w:t>Roles and Responsibilities</w:t>
            </w:r>
            <w:r w:rsidR="007C16B4" w:rsidRPr="00472E4B">
              <w:rPr>
                <w:rFonts w:ascii="Arial" w:hAnsi="Arial" w:cs="Arial"/>
                <w:noProof/>
                <w:webHidden/>
                <w:color w:val="auto"/>
                <w:sz w:val="28"/>
                <w:szCs w:val="28"/>
              </w:rPr>
              <w:tab/>
            </w:r>
            <w:r w:rsidR="007C16B4" w:rsidRPr="00472E4B">
              <w:rPr>
                <w:rFonts w:ascii="Arial" w:hAnsi="Arial" w:cs="Arial"/>
                <w:noProof/>
                <w:webHidden/>
                <w:color w:val="auto"/>
                <w:sz w:val="28"/>
                <w:szCs w:val="28"/>
              </w:rPr>
              <w:fldChar w:fldCharType="begin"/>
            </w:r>
            <w:r w:rsidR="007C16B4" w:rsidRPr="00472E4B">
              <w:rPr>
                <w:rFonts w:ascii="Arial" w:hAnsi="Arial" w:cs="Arial"/>
                <w:noProof/>
                <w:webHidden/>
                <w:color w:val="auto"/>
                <w:sz w:val="28"/>
                <w:szCs w:val="28"/>
              </w:rPr>
              <w:instrText xml:space="preserve"> PAGEREF _Toc531281919 \h </w:instrText>
            </w:r>
            <w:r w:rsidR="007C16B4" w:rsidRPr="00472E4B">
              <w:rPr>
                <w:rFonts w:ascii="Arial" w:hAnsi="Arial" w:cs="Arial"/>
                <w:noProof/>
                <w:webHidden/>
                <w:color w:val="auto"/>
                <w:sz w:val="28"/>
                <w:szCs w:val="28"/>
              </w:rPr>
            </w:r>
            <w:r w:rsidR="007C16B4" w:rsidRPr="00472E4B">
              <w:rPr>
                <w:rFonts w:ascii="Arial" w:hAnsi="Arial" w:cs="Arial"/>
                <w:noProof/>
                <w:webHidden/>
                <w:color w:val="auto"/>
                <w:sz w:val="28"/>
                <w:szCs w:val="28"/>
              </w:rPr>
              <w:fldChar w:fldCharType="separate"/>
            </w:r>
            <w:r w:rsidR="00FE0182" w:rsidRPr="00472E4B">
              <w:rPr>
                <w:rFonts w:ascii="Arial" w:hAnsi="Arial" w:cs="Arial"/>
                <w:noProof/>
                <w:webHidden/>
                <w:color w:val="auto"/>
                <w:sz w:val="28"/>
                <w:szCs w:val="28"/>
              </w:rPr>
              <w:t>5</w:t>
            </w:r>
            <w:r w:rsidR="007C16B4" w:rsidRPr="00472E4B">
              <w:rPr>
                <w:rFonts w:ascii="Arial" w:hAnsi="Arial" w:cs="Arial"/>
                <w:noProof/>
                <w:webHidden/>
                <w:color w:val="auto"/>
                <w:sz w:val="28"/>
                <w:szCs w:val="28"/>
              </w:rPr>
              <w:fldChar w:fldCharType="end"/>
            </w:r>
          </w:hyperlink>
        </w:p>
        <w:p w14:paraId="1055DD82" w14:textId="5FF7E1A8" w:rsidR="007C16B4" w:rsidRPr="00472E4B" w:rsidRDefault="00697A91" w:rsidP="00472E4B">
          <w:pPr>
            <w:pStyle w:val="TOC3"/>
            <w:tabs>
              <w:tab w:val="right" w:leader="dot" w:pos="9396"/>
            </w:tabs>
            <w:spacing w:line="240" w:lineRule="auto"/>
            <w:rPr>
              <w:rFonts w:ascii="Arial" w:eastAsiaTheme="minorEastAsia" w:hAnsi="Arial" w:cs="Arial"/>
              <w:noProof/>
              <w:color w:val="auto"/>
              <w:sz w:val="28"/>
              <w:szCs w:val="28"/>
              <w:lang w:eastAsia="en-GB"/>
            </w:rPr>
          </w:pPr>
          <w:hyperlink w:anchor="_Toc531281920" w:history="1">
            <w:r w:rsidR="007C16B4" w:rsidRPr="00472E4B">
              <w:rPr>
                <w:rStyle w:val="Hyperlink"/>
                <w:rFonts w:ascii="Arial" w:hAnsi="Arial" w:cs="Arial"/>
                <w:noProof/>
                <w:color w:val="auto"/>
                <w:sz w:val="28"/>
                <w:szCs w:val="28"/>
              </w:rPr>
              <w:t>3.1 Managing Director</w:t>
            </w:r>
            <w:r w:rsidR="007C16B4" w:rsidRPr="00472E4B">
              <w:rPr>
                <w:rFonts w:ascii="Arial" w:hAnsi="Arial" w:cs="Arial"/>
                <w:noProof/>
                <w:webHidden/>
                <w:color w:val="auto"/>
                <w:sz w:val="28"/>
                <w:szCs w:val="28"/>
              </w:rPr>
              <w:tab/>
            </w:r>
            <w:r w:rsidR="007C16B4" w:rsidRPr="00472E4B">
              <w:rPr>
                <w:rFonts w:ascii="Arial" w:hAnsi="Arial" w:cs="Arial"/>
                <w:noProof/>
                <w:webHidden/>
                <w:color w:val="auto"/>
                <w:sz w:val="28"/>
                <w:szCs w:val="28"/>
              </w:rPr>
              <w:fldChar w:fldCharType="begin"/>
            </w:r>
            <w:r w:rsidR="007C16B4" w:rsidRPr="00472E4B">
              <w:rPr>
                <w:rFonts w:ascii="Arial" w:hAnsi="Arial" w:cs="Arial"/>
                <w:noProof/>
                <w:webHidden/>
                <w:color w:val="auto"/>
                <w:sz w:val="28"/>
                <w:szCs w:val="28"/>
              </w:rPr>
              <w:instrText xml:space="preserve"> PAGEREF _Toc531281920 \h </w:instrText>
            </w:r>
            <w:r w:rsidR="007C16B4" w:rsidRPr="00472E4B">
              <w:rPr>
                <w:rFonts w:ascii="Arial" w:hAnsi="Arial" w:cs="Arial"/>
                <w:noProof/>
                <w:webHidden/>
                <w:color w:val="auto"/>
                <w:sz w:val="28"/>
                <w:szCs w:val="28"/>
              </w:rPr>
            </w:r>
            <w:r w:rsidR="007C16B4" w:rsidRPr="00472E4B">
              <w:rPr>
                <w:rFonts w:ascii="Arial" w:hAnsi="Arial" w:cs="Arial"/>
                <w:noProof/>
                <w:webHidden/>
                <w:color w:val="auto"/>
                <w:sz w:val="28"/>
                <w:szCs w:val="28"/>
              </w:rPr>
              <w:fldChar w:fldCharType="separate"/>
            </w:r>
            <w:r w:rsidR="00FE0182" w:rsidRPr="00472E4B">
              <w:rPr>
                <w:rFonts w:ascii="Arial" w:hAnsi="Arial" w:cs="Arial"/>
                <w:noProof/>
                <w:webHidden/>
                <w:color w:val="auto"/>
                <w:sz w:val="28"/>
                <w:szCs w:val="28"/>
              </w:rPr>
              <w:t>5</w:t>
            </w:r>
            <w:r w:rsidR="007C16B4" w:rsidRPr="00472E4B">
              <w:rPr>
                <w:rFonts w:ascii="Arial" w:hAnsi="Arial" w:cs="Arial"/>
                <w:noProof/>
                <w:webHidden/>
                <w:color w:val="auto"/>
                <w:sz w:val="28"/>
                <w:szCs w:val="28"/>
              </w:rPr>
              <w:fldChar w:fldCharType="end"/>
            </w:r>
          </w:hyperlink>
        </w:p>
        <w:p w14:paraId="491F8078" w14:textId="5B565D5E" w:rsidR="007C16B4" w:rsidRPr="00472E4B" w:rsidRDefault="00697A91" w:rsidP="00472E4B">
          <w:pPr>
            <w:pStyle w:val="TOC3"/>
            <w:tabs>
              <w:tab w:val="right" w:leader="dot" w:pos="9396"/>
            </w:tabs>
            <w:spacing w:line="240" w:lineRule="auto"/>
            <w:rPr>
              <w:rFonts w:ascii="Arial" w:eastAsiaTheme="minorEastAsia" w:hAnsi="Arial" w:cs="Arial"/>
              <w:noProof/>
              <w:color w:val="auto"/>
              <w:sz w:val="28"/>
              <w:szCs w:val="28"/>
              <w:lang w:eastAsia="en-GB"/>
            </w:rPr>
          </w:pPr>
          <w:hyperlink w:anchor="_Toc531281921" w:history="1">
            <w:r w:rsidR="007C16B4" w:rsidRPr="00472E4B">
              <w:rPr>
                <w:rStyle w:val="Hyperlink"/>
                <w:rFonts w:ascii="Arial" w:hAnsi="Arial" w:cs="Arial"/>
                <w:noProof/>
                <w:color w:val="auto"/>
                <w:sz w:val="28"/>
                <w:szCs w:val="28"/>
              </w:rPr>
              <w:t>3.2 All Managers</w:t>
            </w:r>
            <w:r w:rsidR="007C16B4" w:rsidRPr="00472E4B">
              <w:rPr>
                <w:rFonts w:ascii="Arial" w:hAnsi="Arial" w:cs="Arial"/>
                <w:noProof/>
                <w:webHidden/>
                <w:color w:val="auto"/>
                <w:sz w:val="28"/>
                <w:szCs w:val="28"/>
              </w:rPr>
              <w:tab/>
            </w:r>
            <w:r w:rsidR="007C16B4" w:rsidRPr="00472E4B">
              <w:rPr>
                <w:rFonts w:ascii="Arial" w:hAnsi="Arial" w:cs="Arial"/>
                <w:noProof/>
                <w:webHidden/>
                <w:color w:val="auto"/>
                <w:sz w:val="28"/>
                <w:szCs w:val="28"/>
              </w:rPr>
              <w:fldChar w:fldCharType="begin"/>
            </w:r>
            <w:r w:rsidR="007C16B4" w:rsidRPr="00472E4B">
              <w:rPr>
                <w:rFonts w:ascii="Arial" w:hAnsi="Arial" w:cs="Arial"/>
                <w:noProof/>
                <w:webHidden/>
                <w:color w:val="auto"/>
                <w:sz w:val="28"/>
                <w:szCs w:val="28"/>
              </w:rPr>
              <w:instrText xml:space="preserve"> PAGEREF _Toc531281921 \h </w:instrText>
            </w:r>
            <w:r w:rsidR="007C16B4" w:rsidRPr="00472E4B">
              <w:rPr>
                <w:rFonts w:ascii="Arial" w:hAnsi="Arial" w:cs="Arial"/>
                <w:noProof/>
                <w:webHidden/>
                <w:color w:val="auto"/>
                <w:sz w:val="28"/>
                <w:szCs w:val="28"/>
              </w:rPr>
            </w:r>
            <w:r w:rsidR="007C16B4" w:rsidRPr="00472E4B">
              <w:rPr>
                <w:rFonts w:ascii="Arial" w:hAnsi="Arial" w:cs="Arial"/>
                <w:noProof/>
                <w:webHidden/>
                <w:color w:val="auto"/>
                <w:sz w:val="28"/>
                <w:szCs w:val="28"/>
              </w:rPr>
              <w:fldChar w:fldCharType="separate"/>
            </w:r>
            <w:r w:rsidR="00FE0182" w:rsidRPr="00472E4B">
              <w:rPr>
                <w:rFonts w:ascii="Arial" w:hAnsi="Arial" w:cs="Arial"/>
                <w:noProof/>
                <w:webHidden/>
                <w:color w:val="auto"/>
                <w:sz w:val="28"/>
                <w:szCs w:val="28"/>
              </w:rPr>
              <w:t>5</w:t>
            </w:r>
            <w:r w:rsidR="007C16B4" w:rsidRPr="00472E4B">
              <w:rPr>
                <w:rFonts w:ascii="Arial" w:hAnsi="Arial" w:cs="Arial"/>
                <w:noProof/>
                <w:webHidden/>
                <w:color w:val="auto"/>
                <w:sz w:val="28"/>
                <w:szCs w:val="28"/>
              </w:rPr>
              <w:fldChar w:fldCharType="end"/>
            </w:r>
          </w:hyperlink>
        </w:p>
        <w:p w14:paraId="589056EE" w14:textId="4F2FDC1E" w:rsidR="007C16B4" w:rsidRPr="00472E4B" w:rsidRDefault="00697A91" w:rsidP="00472E4B">
          <w:pPr>
            <w:pStyle w:val="TOC3"/>
            <w:tabs>
              <w:tab w:val="right" w:leader="dot" w:pos="9396"/>
            </w:tabs>
            <w:spacing w:line="240" w:lineRule="auto"/>
            <w:rPr>
              <w:rFonts w:ascii="Arial" w:eastAsiaTheme="minorEastAsia" w:hAnsi="Arial" w:cs="Arial"/>
              <w:noProof/>
              <w:color w:val="auto"/>
              <w:sz w:val="28"/>
              <w:szCs w:val="28"/>
              <w:lang w:eastAsia="en-GB"/>
            </w:rPr>
          </w:pPr>
          <w:hyperlink w:anchor="_Toc531281922" w:history="1">
            <w:r w:rsidR="007C16B4" w:rsidRPr="00472E4B">
              <w:rPr>
                <w:rStyle w:val="Hyperlink"/>
                <w:rFonts w:ascii="Arial" w:hAnsi="Arial" w:cs="Arial"/>
                <w:noProof/>
                <w:color w:val="auto"/>
                <w:sz w:val="28"/>
                <w:szCs w:val="28"/>
              </w:rPr>
              <w:t>3.3 All Staff</w:t>
            </w:r>
            <w:r w:rsidR="007C16B4" w:rsidRPr="00472E4B">
              <w:rPr>
                <w:rFonts w:ascii="Arial" w:hAnsi="Arial" w:cs="Arial"/>
                <w:noProof/>
                <w:webHidden/>
                <w:color w:val="auto"/>
                <w:sz w:val="28"/>
                <w:szCs w:val="28"/>
              </w:rPr>
              <w:tab/>
            </w:r>
            <w:r w:rsidR="007C16B4" w:rsidRPr="00472E4B">
              <w:rPr>
                <w:rFonts w:ascii="Arial" w:hAnsi="Arial" w:cs="Arial"/>
                <w:noProof/>
                <w:webHidden/>
                <w:color w:val="auto"/>
                <w:sz w:val="28"/>
                <w:szCs w:val="28"/>
              </w:rPr>
              <w:fldChar w:fldCharType="begin"/>
            </w:r>
            <w:r w:rsidR="007C16B4" w:rsidRPr="00472E4B">
              <w:rPr>
                <w:rFonts w:ascii="Arial" w:hAnsi="Arial" w:cs="Arial"/>
                <w:noProof/>
                <w:webHidden/>
                <w:color w:val="auto"/>
                <w:sz w:val="28"/>
                <w:szCs w:val="28"/>
              </w:rPr>
              <w:instrText xml:space="preserve"> PAGEREF _Toc531281922 \h </w:instrText>
            </w:r>
            <w:r w:rsidR="007C16B4" w:rsidRPr="00472E4B">
              <w:rPr>
                <w:rFonts w:ascii="Arial" w:hAnsi="Arial" w:cs="Arial"/>
                <w:noProof/>
                <w:webHidden/>
                <w:color w:val="auto"/>
                <w:sz w:val="28"/>
                <w:szCs w:val="28"/>
              </w:rPr>
            </w:r>
            <w:r w:rsidR="007C16B4" w:rsidRPr="00472E4B">
              <w:rPr>
                <w:rFonts w:ascii="Arial" w:hAnsi="Arial" w:cs="Arial"/>
                <w:noProof/>
                <w:webHidden/>
                <w:color w:val="auto"/>
                <w:sz w:val="28"/>
                <w:szCs w:val="28"/>
              </w:rPr>
              <w:fldChar w:fldCharType="separate"/>
            </w:r>
            <w:r w:rsidR="00FE0182" w:rsidRPr="00472E4B">
              <w:rPr>
                <w:rFonts w:ascii="Arial" w:hAnsi="Arial" w:cs="Arial"/>
                <w:noProof/>
                <w:webHidden/>
                <w:color w:val="auto"/>
                <w:sz w:val="28"/>
                <w:szCs w:val="28"/>
              </w:rPr>
              <w:t>5</w:t>
            </w:r>
            <w:r w:rsidR="007C16B4" w:rsidRPr="00472E4B">
              <w:rPr>
                <w:rFonts w:ascii="Arial" w:hAnsi="Arial" w:cs="Arial"/>
                <w:noProof/>
                <w:webHidden/>
                <w:color w:val="auto"/>
                <w:sz w:val="28"/>
                <w:szCs w:val="28"/>
              </w:rPr>
              <w:fldChar w:fldCharType="end"/>
            </w:r>
          </w:hyperlink>
        </w:p>
        <w:p w14:paraId="6E98A294" w14:textId="77777777" w:rsidR="00472E4B" w:rsidRDefault="00472E4B" w:rsidP="00472E4B">
          <w:pPr>
            <w:pStyle w:val="TOC1"/>
            <w:tabs>
              <w:tab w:val="left" w:pos="660"/>
              <w:tab w:val="right" w:leader="dot" w:pos="9396"/>
            </w:tabs>
            <w:spacing w:before="0" w:line="240" w:lineRule="auto"/>
            <w:rPr>
              <w:rFonts w:ascii="Arial" w:hAnsi="Arial" w:cs="Arial"/>
              <w:color w:val="auto"/>
              <w:sz w:val="28"/>
              <w:szCs w:val="28"/>
            </w:rPr>
          </w:pPr>
        </w:p>
        <w:p w14:paraId="3463D269" w14:textId="51C0DAD9" w:rsidR="007C16B4" w:rsidRPr="00472E4B" w:rsidRDefault="00697A91" w:rsidP="00472E4B">
          <w:pPr>
            <w:pStyle w:val="TOC1"/>
            <w:tabs>
              <w:tab w:val="left" w:pos="660"/>
              <w:tab w:val="right" w:leader="dot" w:pos="9396"/>
            </w:tabs>
            <w:spacing w:before="0" w:line="240" w:lineRule="auto"/>
            <w:rPr>
              <w:rFonts w:ascii="Arial" w:eastAsiaTheme="minorEastAsia" w:hAnsi="Arial" w:cs="Arial"/>
              <w:b w:val="0"/>
              <w:bCs w:val="0"/>
              <w:iCs w:val="0"/>
              <w:noProof/>
              <w:color w:val="auto"/>
              <w:sz w:val="28"/>
              <w:szCs w:val="28"/>
              <w:lang w:eastAsia="en-GB"/>
            </w:rPr>
          </w:pPr>
          <w:hyperlink w:anchor="_Toc531281923" w:history="1">
            <w:r w:rsidR="007C16B4" w:rsidRPr="00472E4B">
              <w:rPr>
                <w:rStyle w:val="Hyperlink"/>
                <w:rFonts w:ascii="Arial" w:hAnsi="Arial" w:cs="Arial"/>
                <w:noProof/>
                <w:color w:val="auto"/>
                <w:sz w:val="28"/>
                <w:szCs w:val="28"/>
              </w:rPr>
              <w:t>4.</w:t>
            </w:r>
            <w:r w:rsidR="007C16B4" w:rsidRPr="00472E4B">
              <w:rPr>
                <w:rFonts w:ascii="Arial" w:eastAsiaTheme="minorEastAsia" w:hAnsi="Arial" w:cs="Arial"/>
                <w:b w:val="0"/>
                <w:bCs w:val="0"/>
                <w:iCs w:val="0"/>
                <w:noProof/>
                <w:color w:val="auto"/>
                <w:sz w:val="28"/>
                <w:szCs w:val="28"/>
                <w:lang w:eastAsia="en-GB"/>
              </w:rPr>
              <w:tab/>
            </w:r>
            <w:r w:rsidR="007C16B4" w:rsidRPr="00472E4B">
              <w:rPr>
                <w:rStyle w:val="Hyperlink"/>
                <w:rFonts w:ascii="Arial" w:hAnsi="Arial" w:cs="Arial"/>
                <w:noProof/>
                <w:color w:val="auto"/>
                <w:sz w:val="28"/>
                <w:szCs w:val="28"/>
              </w:rPr>
              <w:t>Clear Desks</w:t>
            </w:r>
            <w:r w:rsidR="007C16B4" w:rsidRPr="00472E4B">
              <w:rPr>
                <w:rFonts w:ascii="Arial" w:hAnsi="Arial" w:cs="Arial"/>
                <w:noProof/>
                <w:webHidden/>
                <w:color w:val="auto"/>
                <w:sz w:val="28"/>
                <w:szCs w:val="28"/>
              </w:rPr>
              <w:tab/>
            </w:r>
            <w:r w:rsidR="007C16B4" w:rsidRPr="00472E4B">
              <w:rPr>
                <w:rFonts w:ascii="Arial" w:hAnsi="Arial" w:cs="Arial"/>
                <w:noProof/>
                <w:webHidden/>
                <w:color w:val="auto"/>
                <w:sz w:val="28"/>
                <w:szCs w:val="28"/>
              </w:rPr>
              <w:fldChar w:fldCharType="begin"/>
            </w:r>
            <w:r w:rsidR="007C16B4" w:rsidRPr="00472E4B">
              <w:rPr>
                <w:rFonts w:ascii="Arial" w:hAnsi="Arial" w:cs="Arial"/>
                <w:noProof/>
                <w:webHidden/>
                <w:color w:val="auto"/>
                <w:sz w:val="28"/>
                <w:szCs w:val="28"/>
              </w:rPr>
              <w:instrText xml:space="preserve"> PAGEREF _Toc531281923 \h </w:instrText>
            </w:r>
            <w:r w:rsidR="007C16B4" w:rsidRPr="00472E4B">
              <w:rPr>
                <w:rFonts w:ascii="Arial" w:hAnsi="Arial" w:cs="Arial"/>
                <w:noProof/>
                <w:webHidden/>
                <w:color w:val="auto"/>
                <w:sz w:val="28"/>
                <w:szCs w:val="28"/>
              </w:rPr>
            </w:r>
            <w:r w:rsidR="007C16B4" w:rsidRPr="00472E4B">
              <w:rPr>
                <w:rFonts w:ascii="Arial" w:hAnsi="Arial" w:cs="Arial"/>
                <w:noProof/>
                <w:webHidden/>
                <w:color w:val="auto"/>
                <w:sz w:val="28"/>
                <w:szCs w:val="28"/>
              </w:rPr>
              <w:fldChar w:fldCharType="separate"/>
            </w:r>
            <w:r w:rsidR="00FE0182" w:rsidRPr="00472E4B">
              <w:rPr>
                <w:rFonts w:ascii="Arial" w:hAnsi="Arial" w:cs="Arial"/>
                <w:noProof/>
                <w:webHidden/>
                <w:color w:val="auto"/>
                <w:sz w:val="28"/>
                <w:szCs w:val="28"/>
              </w:rPr>
              <w:t>7</w:t>
            </w:r>
            <w:r w:rsidR="007C16B4" w:rsidRPr="00472E4B">
              <w:rPr>
                <w:rFonts w:ascii="Arial" w:hAnsi="Arial" w:cs="Arial"/>
                <w:noProof/>
                <w:webHidden/>
                <w:color w:val="auto"/>
                <w:sz w:val="28"/>
                <w:szCs w:val="28"/>
              </w:rPr>
              <w:fldChar w:fldCharType="end"/>
            </w:r>
          </w:hyperlink>
        </w:p>
        <w:p w14:paraId="0E7DFBDE" w14:textId="77777777" w:rsidR="00472E4B" w:rsidRDefault="00472E4B" w:rsidP="00472E4B">
          <w:pPr>
            <w:pStyle w:val="TOC1"/>
            <w:tabs>
              <w:tab w:val="left" w:pos="660"/>
              <w:tab w:val="right" w:leader="dot" w:pos="9396"/>
            </w:tabs>
            <w:spacing w:before="0" w:line="240" w:lineRule="auto"/>
            <w:rPr>
              <w:rFonts w:ascii="Arial" w:hAnsi="Arial" w:cs="Arial"/>
              <w:color w:val="auto"/>
              <w:sz w:val="28"/>
              <w:szCs w:val="28"/>
            </w:rPr>
          </w:pPr>
        </w:p>
        <w:p w14:paraId="748BD9D6" w14:textId="70A1E93F" w:rsidR="007C16B4" w:rsidRPr="00472E4B" w:rsidRDefault="00697A91" w:rsidP="00472E4B">
          <w:pPr>
            <w:pStyle w:val="TOC1"/>
            <w:tabs>
              <w:tab w:val="left" w:pos="660"/>
              <w:tab w:val="right" w:leader="dot" w:pos="9396"/>
            </w:tabs>
            <w:spacing w:before="0" w:line="240" w:lineRule="auto"/>
            <w:rPr>
              <w:rFonts w:ascii="Arial" w:hAnsi="Arial" w:cs="Arial"/>
              <w:noProof/>
              <w:color w:val="auto"/>
              <w:sz w:val="28"/>
              <w:szCs w:val="28"/>
            </w:rPr>
          </w:pPr>
          <w:hyperlink w:anchor="_Toc531281924" w:history="1">
            <w:r w:rsidR="007C16B4" w:rsidRPr="00472E4B">
              <w:rPr>
                <w:rStyle w:val="Hyperlink"/>
                <w:rFonts w:ascii="Arial" w:hAnsi="Arial" w:cs="Arial"/>
                <w:noProof/>
                <w:color w:val="auto"/>
                <w:sz w:val="28"/>
                <w:szCs w:val="28"/>
              </w:rPr>
              <w:t>5.</w:t>
            </w:r>
            <w:r w:rsidR="007C16B4" w:rsidRPr="00472E4B">
              <w:rPr>
                <w:rFonts w:ascii="Arial" w:eastAsiaTheme="minorEastAsia" w:hAnsi="Arial" w:cs="Arial"/>
                <w:b w:val="0"/>
                <w:bCs w:val="0"/>
                <w:iCs w:val="0"/>
                <w:noProof/>
                <w:color w:val="auto"/>
                <w:sz w:val="28"/>
                <w:szCs w:val="28"/>
                <w:lang w:eastAsia="en-GB"/>
              </w:rPr>
              <w:tab/>
            </w:r>
            <w:r w:rsidR="007C16B4" w:rsidRPr="00472E4B">
              <w:rPr>
                <w:rStyle w:val="Hyperlink"/>
                <w:rFonts w:ascii="Arial" w:hAnsi="Arial" w:cs="Arial"/>
                <w:noProof/>
                <w:color w:val="auto"/>
                <w:sz w:val="28"/>
                <w:szCs w:val="28"/>
              </w:rPr>
              <w:t>Printing and Multi-Function Devices</w:t>
            </w:r>
            <w:r w:rsidR="007C16B4" w:rsidRPr="00472E4B">
              <w:rPr>
                <w:rFonts w:ascii="Arial" w:hAnsi="Arial" w:cs="Arial"/>
                <w:noProof/>
                <w:webHidden/>
                <w:color w:val="auto"/>
                <w:sz w:val="28"/>
                <w:szCs w:val="28"/>
              </w:rPr>
              <w:tab/>
            </w:r>
            <w:r w:rsidR="007C16B4" w:rsidRPr="00472E4B">
              <w:rPr>
                <w:rFonts w:ascii="Arial" w:hAnsi="Arial" w:cs="Arial"/>
                <w:noProof/>
                <w:webHidden/>
                <w:color w:val="auto"/>
                <w:sz w:val="28"/>
                <w:szCs w:val="28"/>
              </w:rPr>
              <w:fldChar w:fldCharType="begin"/>
            </w:r>
            <w:r w:rsidR="007C16B4" w:rsidRPr="00472E4B">
              <w:rPr>
                <w:rFonts w:ascii="Arial" w:hAnsi="Arial" w:cs="Arial"/>
                <w:noProof/>
                <w:webHidden/>
                <w:color w:val="auto"/>
                <w:sz w:val="28"/>
                <w:szCs w:val="28"/>
              </w:rPr>
              <w:instrText xml:space="preserve"> PAGEREF _Toc531281924 \h </w:instrText>
            </w:r>
            <w:r w:rsidR="007C16B4" w:rsidRPr="00472E4B">
              <w:rPr>
                <w:rFonts w:ascii="Arial" w:hAnsi="Arial" w:cs="Arial"/>
                <w:noProof/>
                <w:webHidden/>
                <w:color w:val="auto"/>
                <w:sz w:val="28"/>
                <w:szCs w:val="28"/>
              </w:rPr>
            </w:r>
            <w:r w:rsidR="007C16B4" w:rsidRPr="00472E4B">
              <w:rPr>
                <w:rFonts w:ascii="Arial" w:hAnsi="Arial" w:cs="Arial"/>
                <w:noProof/>
                <w:webHidden/>
                <w:color w:val="auto"/>
                <w:sz w:val="28"/>
                <w:szCs w:val="28"/>
              </w:rPr>
              <w:fldChar w:fldCharType="separate"/>
            </w:r>
            <w:r w:rsidR="00FE0182" w:rsidRPr="00472E4B">
              <w:rPr>
                <w:rFonts w:ascii="Arial" w:hAnsi="Arial" w:cs="Arial"/>
                <w:noProof/>
                <w:webHidden/>
                <w:color w:val="auto"/>
                <w:sz w:val="28"/>
                <w:szCs w:val="28"/>
              </w:rPr>
              <w:t>7</w:t>
            </w:r>
            <w:r w:rsidR="007C16B4" w:rsidRPr="00472E4B">
              <w:rPr>
                <w:rFonts w:ascii="Arial" w:hAnsi="Arial" w:cs="Arial"/>
                <w:noProof/>
                <w:webHidden/>
                <w:color w:val="auto"/>
                <w:sz w:val="28"/>
                <w:szCs w:val="28"/>
              </w:rPr>
              <w:fldChar w:fldCharType="end"/>
            </w:r>
          </w:hyperlink>
        </w:p>
        <w:p w14:paraId="3430E2D3" w14:textId="380B78A4" w:rsidR="007C16B4" w:rsidRPr="00472E4B" w:rsidRDefault="00697A91" w:rsidP="00472E4B">
          <w:pPr>
            <w:pStyle w:val="TOC3"/>
            <w:tabs>
              <w:tab w:val="right" w:leader="dot" w:pos="9396"/>
            </w:tabs>
            <w:spacing w:line="240" w:lineRule="auto"/>
            <w:rPr>
              <w:rFonts w:ascii="Arial" w:eastAsiaTheme="minorEastAsia" w:hAnsi="Arial" w:cs="Arial"/>
              <w:noProof/>
              <w:color w:val="auto"/>
              <w:sz w:val="28"/>
              <w:szCs w:val="28"/>
              <w:lang w:eastAsia="en-GB"/>
            </w:rPr>
          </w:pPr>
          <w:hyperlink w:anchor="_Toc531281925" w:history="1">
            <w:r w:rsidR="007C16B4" w:rsidRPr="00472E4B">
              <w:rPr>
                <w:rStyle w:val="Hyperlink"/>
                <w:rFonts w:ascii="Arial" w:hAnsi="Arial" w:cs="Arial"/>
                <w:noProof/>
                <w:color w:val="auto"/>
                <w:sz w:val="28"/>
                <w:szCs w:val="28"/>
              </w:rPr>
              <w:t>5.1 Secure/Locked Printing</w:t>
            </w:r>
            <w:r w:rsidR="007C16B4" w:rsidRPr="00472E4B">
              <w:rPr>
                <w:rFonts w:ascii="Arial" w:hAnsi="Arial" w:cs="Arial"/>
                <w:noProof/>
                <w:webHidden/>
                <w:color w:val="auto"/>
                <w:sz w:val="28"/>
                <w:szCs w:val="28"/>
              </w:rPr>
              <w:tab/>
            </w:r>
            <w:r w:rsidR="007C16B4" w:rsidRPr="00472E4B">
              <w:rPr>
                <w:rFonts w:ascii="Arial" w:hAnsi="Arial" w:cs="Arial"/>
                <w:noProof/>
                <w:webHidden/>
                <w:color w:val="auto"/>
                <w:sz w:val="28"/>
                <w:szCs w:val="28"/>
              </w:rPr>
              <w:fldChar w:fldCharType="begin"/>
            </w:r>
            <w:r w:rsidR="007C16B4" w:rsidRPr="00472E4B">
              <w:rPr>
                <w:rFonts w:ascii="Arial" w:hAnsi="Arial" w:cs="Arial"/>
                <w:noProof/>
                <w:webHidden/>
                <w:color w:val="auto"/>
                <w:sz w:val="28"/>
                <w:szCs w:val="28"/>
              </w:rPr>
              <w:instrText xml:space="preserve"> PAGEREF _Toc531281925 \h </w:instrText>
            </w:r>
            <w:r w:rsidR="007C16B4" w:rsidRPr="00472E4B">
              <w:rPr>
                <w:rFonts w:ascii="Arial" w:hAnsi="Arial" w:cs="Arial"/>
                <w:noProof/>
                <w:webHidden/>
                <w:color w:val="auto"/>
                <w:sz w:val="28"/>
                <w:szCs w:val="28"/>
              </w:rPr>
            </w:r>
            <w:r w:rsidR="007C16B4" w:rsidRPr="00472E4B">
              <w:rPr>
                <w:rFonts w:ascii="Arial" w:hAnsi="Arial" w:cs="Arial"/>
                <w:noProof/>
                <w:webHidden/>
                <w:color w:val="auto"/>
                <w:sz w:val="28"/>
                <w:szCs w:val="28"/>
              </w:rPr>
              <w:fldChar w:fldCharType="separate"/>
            </w:r>
            <w:r w:rsidR="00FE0182" w:rsidRPr="00472E4B">
              <w:rPr>
                <w:rFonts w:ascii="Arial" w:hAnsi="Arial" w:cs="Arial"/>
                <w:noProof/>
                <w:webHidden/>
                <w:color w:val="auto"/>
                <w:sz w:val="28"/>
                <w:szCs w:val="28"/>
              </w:rPr>
              <w:t>7</w:t>
            </w:r>
            <w:r w:rsidR="007C16B4" w:rsidRPr="00472E4B">
              <w:rPr>
                <w:rFonts w:ascii="Arial" w:hAnsi="Arial" w:cs="Arial"/>
                <w:noProof/>
                <w:webHidden/>
                <w:color w:val="auto"/>
                <w:sz w:val="28"/>
                <w:szCs w:val="28"/>
              </w:rPr>
              <w:fldChar w:fldCharType="end"/>
            </w:r>
          </w:hyperlink>
        </w:p>
        <w:p w14:paraId="527A8AB3" w14:textId="0637AEA7" w:rsidR="007C16B4" w:rsidRPr="00472E4B" w:rsidRDefault="00697A91" w:rsidP="00472E4B">
          <w:pPr>
            <w:pStyle w:val="TOC3"/>
            <w:tabs>
              <w:tab w:val="right" w:leader="dot" w:pos="9396"/>
            </w:tabs>
            <w:spacing w:line="240" w:lineRule="auto"/>
            <w:rPr>
              <w:rFonts w:ascii="Arial" w:eastAsiaTheme="minorEastAsia" w:hAnsi="Arial" w:cs="Arial"/>
              <w:noProof/>
              <w:color w:val="auto"/>
              <w:sz w:val="28"/>
              <w:szCs w:val="28"/>
              <w:lang w:eastAsia="en-GB"/>
            </w:rPr>
          </w:pPr>
          <w:hyperlink w:anchor="_Toc531281926" w:history="1">
            <w:r w:rsidR="007C16B4" w:rsidRPr="00472E4B">
              <w:rPr>
                <w:rStyle w:val="Hyperlink"/>
                <w:rFonts w:ascii="Arial" w:hAnsi="Arial" w:cs="Arial"/>
                <w:noProof/>
                <w:color w:val="auto"/>
                <w:sz w:val="28"/>
                <w:szCs w:val="28"/>
              </w:rPr>
              <w:t>5.2 Multi-Function Devices</w:t>
            </w:r>
            <w:r w:rsidR="007C16B4" w:rsidRPr="00472E4B">
              <w:rPr>
                <w:rFonts w:ascii="Arial" w:hAnsi="Arial" w:cs="Arial"/>
                <w:noProof/>
                <w:webHidden/>
                <w:color w:val="auto"/>
                <w:sz w:val="28"/>
                <w:szCs w:val="28"/>
              </w:rPr>
              <w:tab/>
            </w:r>
            <w:r w:rsidR="007C16B4" w:rsidRPr="00472E4B">
              <w:rPr>
                <w:rFonts w:ascii="Arial" w:hAnsi="Arial" w:cs="Arial"/>
                <w:noProof/>
                <w:webHidden/>
                <w:color w:val="auto"/>
                <w:sz w:val="28"/>
                <w:szCs w:val="28"/>
              </w:rPr>
              <w:fldChar w:fldCharType="begin"/>
            </w:r>
            <w:r w:rsidR="007C16B4" w:rsidRPr="00472E4B">
              <w:rPr>
                <w:rFonts w:ascii="Arial" w:hAnsi="Arial" w:cs="Arial"/>
                <w:noProof/>
                <w:webHidden/>
                <w:color w:val="auto"/>
                <w:sz w:val="28"/>
                <w:szCs w:val="28"/>
              </w:rPr>
              <w:instrText xml:space="preserve"> PAGEREF _Toc531281926 \h </w:instrText>
            </w:r>
            <w:r w:rsidR="007C16B4" w:rsidRPr="00472E4B">
              <w:rPr>
                <w:rFonts w:ascii="Arial" w:hAnsi="Arial" w:cs="Arial"/>
                <w:noProof/>
                <w:webHidden/>
                <w:color w:val="auto"/>
                <w:sz w:val="28"/>
                <w:szCs w:val="28"/>
              </w:rPr>
            </w:r>
            <w:r w:rsidR="007C16B4" w:rsidRPr="00472E4B">
              <w:rPr>
                <w:rFonts w:ascii="Arial" w:hAnsi="Arial" w:cs="Arial"/>
                <w:noProof/>
                <w:webHidden/>
                <w:color w:val="auto"/>
                <w:sz w:val="28"/>
                <w:szCs w:val="28"/>
              </w:rPr>
              <w:fldChar w:fldCharType="separate"/>
            </w:r>
            <w:r w:rsidR="00FE0182" w:rsidRPr="00472E4B">
              <w:rPr>
                <w:rFonts w:ascii="Arial" w:hAnsi="Arial" w:cs="Arial"/>
                <w:noProof/>
                <w:webHidden/>
                <w:color w:val="auto"/>
                <w:sz w:val="28"/>
                <w:szCs w:val="28"/>
              </w:rPr>
              <w:t>8</w:t>
            </w:r>
            <w:r w:rsidR="007C16B4" w:rsidRPr="00472E4B">
              <w:rPr>
                <w:rFonts w:ascii="Arial" w:hAnsi="Arial" w:cs="Arial"/>
                <w:noProof/>
                <w:webHidden/>
                <w:color w:val="auto"/>
                <w:sz w:val="28"/>
                <w:szCs w:val="28"/>
              </w:rPr>
              <w:fldChar w:fldCharType="end"/>
            </w:r>
          </w:hyperlink>
        </w:p>
        <w:p w14:paraId="7709FA11" w14:textId="77777777" w:rsidR="00472E4B" w:rsidRDefault="00472E4B" w:rsidP="00472E4B">
          <w:pPr>
            <w:pStyle w:val="TOC1"/>
            <w:tabs>
              <w:tab w:val="left" w:pos="660"/>
              <w:tab w:val="right" w:leader="dot" w:pos="9396"/>
            </w:tabs>
            <w:spacing w:before="0" w:line="240" w:lineRule="auto"/>
            <w:rPr>
              <w:rFonts w:ascii="Arial" w:hAnsi="Arial" w:cs="Arial"/>
              <w:color w:val="auto"/>
              <w:sz w:val="28"/>
              <w:szCs w:val="28"/>
            </w:rPr>
          </w:pPr>
        </w:p>
        <w:p w14:paraId="4227CAE5" w14:textId="12342F5F" w:rsidR="007C16B4" w:rsidRPr="00472E4B" w:rsidRDefault="00697A91" w:rsidP="00472E4B">
          <w:pPr>
            <w:pStyle w:val="TOC1"/>
            <w:tabs>
              <w:tab w:val="left" w:pos="660"/>
              <w:tab w:val="right" w:leader="dot" w:pos="9396"/>
            </w:tabs>
            <w:spacing w:before="0" w:line="240" w:lineRule="auto"/>
            <w:rPr>
              <w:rFonts w:ascii="Arial" w:hAnsi="Arial" w:cs="Arial"/>
              <w:noProof/>
              <w:color w:val="auto"/>
              <w:sz w:val="28"/>
              <w:szCs w:val="28"/>
            </w:rPr>
          </w:pPr>
          <w:hyperlink w:anchor="_Toc531281927" w:history="1">
            <w:r w:rsidR="007C16B4" w:rsidRPr="00472E4B">
              <w:rPr>
                <w:rStyle w:val="Hyperlink"/>
                <w:rFonts w:ascii="Arial" w:hAnsi="Arial" w:cs="Arial"/>
                <w:noProof/>
                <w:color w:val="auto"/>
                <w:sz w:val="28"/>
                <w:szCs w:val="28"/>
              </w:rPr>
              <w:t>6.</w:t>
            </w:r>
            <w:r w:rsidR="007C16B4" w:rsidRPr="00472E4B">
              <w:rPr>
                <w:rFonts w:ascii="Arial" w:eastAsiaTheme="minorEastAsia" w:hAnsi="Arial" w:cs="Arial"/>
                <w:b w:val="0"/>
                <w:bCs w:val="0"/>
                <w:iCs w:val="0"/>
                <w:noProof/>
                <w:color w:val="auto"/>
                <w:sz w:val="28"/>
                <w:szCs w:val="28"/>
                <w:lang w:eastAsia="en-GB"/>
              </w:rPr>
              <w:tab/>
            </w:r>
            <w:r w:rsidR="007C16B4" w:rsidRPr="00472E4B">
              <w:rPr>
                <w:rStyle w:val="Hyperlink"/>
                <w:rFonts w:ascii="Arial" w:hAnsi="Arial" w:cs="Arial"/>
                <w:noProof/>
                <w:color w:val="auto"/>
                <w:sz w:val="28"/>
                <w:szCs w:val="28"/>
              </w:rPr>
              <w:t>Physical Security</w:t>
            </w:r>
            <w:r w:rsidR="007C16B4" w:rsidRPr="00472E4B">
              <w:rPr>
                <w:rFonts w:ascii="Arial" w:hAnsi="Arial" w:cs="Arial"/>
                <w:noProof/>
                <w:webHidden/>
                <w:color w:val="auto"/>
                <w:sz w:val="28"/>
                <w:szCs w:val="28"/>
              </w:rPr>
              <w:tab/>
            </w:r>
            <w:r w:rsidR="007C16B4" w:rsidRPr="00472E4B">
              <w:rPr>
                <w:rFonts w:ascii="Arial" w:hAnsi="Arial" w:cs="Arial"/>
                <w:noProof/>
                <w:webHidden/>
                <w:color w:val="auto"/>
                <w:sz w:val="28"/>
                <w:szCs w:val="28"/>
              </w:rPr>
              <w:fldChar w:fldCharType="begin"/>
            </w:r>
            <w:r w:rsidR="007C16B4" w:rsidRPr="00472E4B">
              <w:rPr>
                <w:rFonts w:ascii="Arial" w:hAnsi="Arial" w:cs="Arial"/>
                <w:noProof/>
                <w:webHidden/>
                <w:color w:val="auto"/>
                <w:sz w:val="28"/>
                <w:szCs w:val="28"/>
              </w:rPr>
              <w:instrText xml:space="preserve"> PAGEREF _Toc531281927 \h </w:instrText>
            </w:r>
            <w:r w:rsidR="007C16B4" w:rsidRPr="00472E4B">
              <w:rPr>
                <w:rFonts w:ascii="Arial" w:hAnsi="Arial" w:cs="Arial"/>
                <w:noProof/>
                <w:webHidden/>
                <w:color w:val="auto"/>
                <w:sz w:val="28"/>
                <w:szCs w:val="28"/>
              </w:rPr>
            </w:r>
            <w:r w:rsidR="007C16B4" w:rsidRPr="00472E4B">
              <w:rPr>
                <w:rFonts w:ascii="Arial" w:hAnsi="Arial" w:cs="Arial"/>
                <w:noProof/>
                <w:webHidden/>
                <w:color w:val="auto"/>
                <w:sz w:val="28"/>
                <w:szCs w:val="28"/>
              </w:rPr>
              <w:fldChar w:fldCharType="separate"/>
            </w:r>
            <w:r w:rsidR="00FE0182" w:rsidRPr="00472E4B">
              <w:rPr>
                <w:rFonts w:ascii="Arial" w:hAnsi="Arial" w:cs="Arial"/>
                <w:noProof/>
                <w:webHidden/>
                <w:color w:val="auto"/>
                <w:sz w:val="28"/>
                <w:szCs w:val="28"/>
              </w:rPr>
              <w:t>8</w:t>
            </w:r>
            <w:r w:rsidR="007C16B4" w:rsidRPr="00472E4B">
              <w:rPr>
                <w:rFonts w:ascii="Arial" w:hAnsi="Arial" w:cs="Arial"/>
                <w:noProof/>
                <w:webHidden/>
                <w:color w:val="auto"/>
                <w:sz w:val="28"/>
                <w:szCs w:val="28"/>
              </w:rPr>
              <w:fldChar w:fldCharType="end"/>
            </w:r>
          </w:hyperlink>
        </w:p>
        <w:p w14:paraId="0B9F932E" w14:textId="5E1F474F" w:rsidR="007C16B4" w:rsidRPr="00472E4B" w:rsidRDefault="00697A91" w:rsidP="00472E4B">
          <w:pPr>
            <w:pStyle w:val="TOC3"/>
            <w:tabs>
              <w:tab w:val="right" w:leader="dot" w:pos="9396"/>
            </w:tabs>
            <w:spacing w:line="240" w:lineRule="auto"/>
            <w:rPr>
              <w:rFonts w:ascii="Arial" w:eastAsiaTheme="minorEastAsia" w:hAnsi="Arial" w:cs="Arial"/>
              <w:noProof/>
              <w:color w:val="auto"/>
              <w:sz w:val="28"/>
              <w:szCs w:val="28"/>
              <w:lang w:eastAsia="en-GB"/>
            </w:rPr>
          </w:pPr>
          <w:hyperlink w:anchor="_Toc531281928" w:history="1">
            <w:r w:rsidR="007C16B4" w:rsidRPr="00472E4B">
              <w:rPr>
                <w:rStyle w:val="Hyperlink"/>
                <w:rFonts w:ascii="Arial" w:hAnsi="Arial" w:cs="Arial"/>
                <w:noProof/>
                <w:color w:val="auto"/>
                <w:sz w:val="28"/>
                <w:szCs w:val="28"/>
              </w:rPr>
              <w:t>6.1 General Physical and Environment Security</w:t>
            </w:r>
            <w:r w:rsidR="007C16B4" w:rsidRPr="00472E4B">
              <w:rPr>
                <w:rFonts w:ascii="Arial" w:hAnsi="Arial" w:cs="Arial"/>
                <w:noProof/>
                <w:webHidden/>
                <w:color w:val="auto"/>
                <w:sz w:val="28"/>
                <w:szCs w:val="28"/>
              </w:rPr>
              <w:tab/>
            </w:r>
            <w:r w:rsidR="007C16B4" w:rsidRPr="00472E4B">
              <w:rPr>
                <w:rFonts w:ascii="Arial" w:hAnsi="Arial" w:cs="Arial"/>
                <w:noProof/>
                <w:webHidden/>
                <w:color w:val="auto"/>
                <w:sz w:val="28"/>
                <w:szCs w:val="28"/>
              </w:rPr>
              <w:fldChar w:fldCharType="begin"/>
            </w:r>
            <w:r w:rsidR="007C16B4" w:rsidRPr="00472E4B">
              <w:rPr>
                <w:rFonts w:ascii="Arial" w:hAnsi="Arial" w:cs="Arial"/>
                <w:noProof/>
                <w:webHidden/>
                <w:color w:val="auto"/>
                <w:sz w:val="28"/>
                <w:szCs w:val="28"/>
              </w:rPr>
              <w:instrText xml:space="preserve"> PAGEREF _Toc531281928 \h </w:instrText>
            </w:r>
            <w:r w:rsidR="007C16B4" w:rsidRPr="00472E4B">
              <w:rPr>
                <w:rFonts w:ascii="Arial" w:hAnsi="Arial" w:cs="Arial"/>
                <w:noProof/>
                <w:webHidden/>
                <w:color w:val="auto"/>
                <w:sz w:val="28"/>
                <w:szCs w:val="28"/>
              </w:rPr>
            </w:r>
            <w:r w:rsidR="007C16B4" w:rsidRPr="00472E4B">
              <w:rPr>
                <w:rFonts w:ascii="Arial" w:hAnsi="Arial" w:cs="Arial"/>
                <w:noProof/>
                <w:webHidden/>
                <w:color w:val="auto"/>
                <w:sz w:val="28"/>
                <w:szCs w:val="28"/>
              </w:rPr>
              <w:fldChar w:fldCharType="separate"/>
            </w:r>
            <w:r w:rsidR="00FE0182" w:rsidRPr="00472E4B">
              <w:rPr>
                <w:rFonts w:ascii="Arial" w:hAnsi="Arial" w:cs="Arial"/>
                <w:noProof/>
                <w:webHidden/>
                <w:color w:val="auto"/>
                <w:sz w:val="28"/>
                <w:szCs w:val="28"/>
              </w:rPr>
              <w:t>8</w:t>
            </w:r>
            <w:r w:rsidR="007C16B4" w:rsidRPr="00472E4B">
              <w:rPr>
                <w:rFonts w:ascii="Arial" w:hAnsi="Arial" w:cs="Arial"/>
                <w:noProof/>
                <w:webHidden/>
                <w:color w:val="auto"/>
                <w:sz w:val="28"/>
                <w:szCs w:val="28"/>
              </w:rPr>
              <w:fldChar w:fldCharType="end"/>
            </w:r>
          </w:hyperlink>
        </w:p>
        <w:p w14:paraId="19ED759B" w14:textId="77777777" w:rsidR="00472E4B" w:rsidRDefault="00472E4B" w:rsidP="00472E4B">
          <w:pPr>
            <w:pStyle w:val="TOC1"/>
            <w:tabs>
              <w:tab w:val="left" w:pos="660"/>
              <w:tab w:val="right" w:leader="dot" w:pos="9396"/>
            </w:tabs>
            <w:spacing w:before="0" w:line="240" w:lineRule="auto"/>
            <w:rPr>
              <w:rFonts w:ascii="Arial" w:hAnsi="Arial" w:cs="Arial"/>
              <w:color w:val="auto"/>
              <w:sz w:val="28"/>
              <w:szCs w:val="28"/>
            </w:rPr>
          </w:pPr>
        </w:p>
        <w:p w14:paraId="74BF1B30" w14:textId="54CB64F9" w:rsidR="007C16B4" w:rsidRPr="00472E4B" w:rsidRDefault="00697A91" w:rsidP="00472E4B">
          <w:pPr>
            <w:pStyle w:val="TOC1"/>
            <w:tabs>
              <w:tab w:val="left" w:pos="660"/>
              <w:tab w:val="right" w:leader="dot" w:pos="9396"/>
            </w:tabs>
            <w:spacing w:before="0" w:line="240" w:lineRule="auto"/>
            <w:rPr>
              <w:rFonts w:ascii="Arial" w:hAnsi="Arial" w:cs="Arial"/>
              <w:noProof/>
              <w:color w:val="auto"/>
              <w:sz w:val="28"/>
              <w:szCs w:val="28"/>
            </w:rPr>
          </w:pPr>
          <w:hyperlink w:anchor="_Toc531281930" w:history="1">
            <w:r w:rsidR="00FE0182" w:rsidRPr="00472E4B">
              <w:rPr>
                <w:rStyle w:val="Hyperlink"/>
                <w:rFonts w:ascii="Arial" w:hAnsi="Arial" w:cs="Arial"/>
                <w:noProof/>
                <w:color w:val="auto"/>
                <w:sz w:val="28"/>
                <w:szCs w:val="28"/>
              </w:rPr>
              <w:t>7.</w:t>
            </w:r>
            <w:r w:rsidR="007C16B4" w:rsidRPr="00472E4B">
              <w:rPr>
                <w:rFonts w:ascii="Arial" w:eastAsiaTheme="minorEastAsia" w:hAnsi="Arial" w:cs="Arial"/>
                <w:b w:val="0"/>
                <w:bCs w:val="0"/>
                <w:iCs w:val="0"/>
                <w:noProof/>
                <w:color w:val="auto"/>
                <w:sz w:val="28"/>
                <w:szCs w:val="28"/>
                <w:lang w:eastAsia="en-GB"/>
              </w:rPr>
              <w:tab/>
            </w:r>
            <w:r w:rsidR="007C16B4" w:rsidRPr="00472E4B">
              <w:rPr>
                <w:rStyle w:val="Hyperlink"/>
                <w:rFonts w:ascii="Arial" w:hAnsi="Arial" w:cs="Arial"/>
                <w:noProof/>
                <w:color w:val="auto"/>
                <w:sz w:val="28"/>
                <w:szCs w:val="28"/>
              </w:rPr>
              <w:t>Confidentiality Audits</w:t>
            </w:r>
            <w:r w:rsidR="007C16B4" w:rsidRPr="00472E4B">
              <w:rPr>
                <w:rFonts w:ascii="Arial" w:hAnsi="Arial" w:cs="Arial"/>
                <w:noProof/>
                <w:webHidden/>
                <w:color w:val="auto"/>
                <w:sz w:val="28"/>
                <w:szCs w:val="28"/>
              </w:rPr>
              <w:tab/>
            </w:r>
            <w:r w:rsidR="007C16B4" w:rsidRPr="00472E4B">
              <w:rPr>
                <w:rFonts w:ascii="Arial" w:hAnsi="Arial" w:cs="Arial"/>
                <w:noProof/>
                <w:webHidden/>
                <w:color w:val="auto"/>
                <w:sz w:val="28"/>
                <w:szCs w:val="28"/>
              </w:rPr>
              <w:fldChar w:fldCharType="begin"/>
            </w:r>
            <w:r w:rsidR="007C16B4" w:rsidRPr="00472E4B">
              <w:rPr>
                <w:rFonts w:ascii="Arial" w:hAnsi="Arial" w:cs="Arial"/>
                <w:noProof/>
                <w:webHidden/>
                <w:color w:val="auto"/>
                <w:sz w:val="28"/>
                <w:szCs w:val="28"/>
              </w:rPr>
              <w:instrText xml:space="preserve"> PAGEREF _Toc531281930 \h </w:instrText>
            </w:r>
            <w:r w:rsidR="007C16B4" w:rsidRPr="00472E4B">
              <w:rPr>
                <w:rFonts w:ascii="Arial" w:hAnsi="Arial" w:cs="Arial"/>
                <w:noProof/>
                <w:webHidden/>
                <w:color w:val="auto"/>
                <w:sz w:val="28"/>
                <w:szCs w:val="28"/>
              </w:rPr>
            </w:r>
            <w:r w:rsidR="007C16B4" w:rsidRPr="00472E4B">
              <w:rPr>
                <w:rFonts w:ascii="Arial" w:hAnsi="Arial" w:cs="Arial"/>
                <w:noProof/>
                <w:webHidden/>
                <w:color w:val="auto"/>
                <w:sz w:val="28"/>
                <w:szCs w:val="28"/>
              </w:rPr>
              <w:fldChar w:fldCharType="separate"/>
            </w:r>
            <w:r w:rsidR="00FE0182" w:rsidRPr="00472E4B">
              <w:rPr>
                <w:rFonts w:ascii="Arial" w:hAnsi="Arial" w:cs="Arial"/>
                <w:noProof/>
                <w:webHidden/>
                <w:color w:val="auto"/>
                <w:sz w:val="28"/>
                <w:szCs w:val="28"/>
              </w:rPr>
              <w:t>9</w:t>
            </w:r>
            <w:r w:rsidR="007C16B4" w:rsidRPr="00472E4B">
              <w:rPr>
                <w:rFonts w:ascii="Arial" w:hAnsi="Arial" w:cs="Arial"/>
                <w:noProof/>
                <w:webHidden/>
                <w:color w:val="auto"/>
                <w:sz w:val="28"/>
                <w:szCs w:val="28"/>
              </w:rPr>
              <w:fldChar w:fldCharType="end"/>
            </w:r>
          </w:hyperlink>
        </w:p>
        <w:p w14:paraId="4656D73B" w14:textId="77777777" w:rsidR="00472E4B" w:rsidRDefault="00472E4B" w:rsidP="00472E4B">
          <w:pPr>
            <w:pStyle w:val="TOC1"/>
            <w:tabs>
              <w:tab w:val="left" w:pos="660"/>
              <w:tab w:val="right" w:leader="dot" w:pos="9396"/>
            </w:tabs>
            <w:spacing w:before="0" w:line="240" w:lineRule="auto"/>
            <w:rPr>
              <w:rFonts w:ascii="Arial" w:hAnsi="Arial" w:cs="Arial"/>
              <w:color w:val="auto"/>
              <w:sz w:val="28"/>
              <w:szCs w:val="28"/>
            </w:rPr>
          </w:pPr>
        </w:p>
        <w:p w14:paraId="6282ED62" w14:textId="45C58A48" w:rsidR="007C16B4" w:rsidRPr="00472E4B" w:rsidRDefault="00697A91" w:rsidP="00472E4B">
          <w:pPr>
            <w:pStyle w:val="TOC1"/>
            <w:tabs>
              <w:tab w:val="left" w:pos="660"/>
              <w:tab w:val="right" w:leader="dot" w:pos="9396"/>
            </w:tabs>
            <w:spacing w:before="0" w:line="240" w:lineRule="auto"/>
            <w:rPr>
              <w:rFonts w:ascii="Arial" w:eastAsiaTheme="minorEastAsia" w:hAnsi="Arial" w:cs="Arial"/>
              <w:b w:val="0"/>
              <w:bCs w:val="0"/>
              <w:iCs w:val="0"/>
              <w:noProof/>
              <w:color w:val="auto"/>
              <w:sz w:val="28"/>
              <w:szCs w:val="28"/>
              <w:lang w:eastAsia="en-GB"/>
            </w:rPr>
          </w:pPr>
          <w:hyperlink w:anchor="_Toc531281931" w:history="1">
            <w:r w:rsidR="007C16B4" w:rsidRPr="00472E4B">
              <w:rPr>
                <w:rStyle w:val="Hyperlink"/>
                <w:rFonts w:ascii="Arial" w:hAnsi="Arial" w:cs="Arial"/>
                <w:noProof/>
                <w:color w:val="auto"/>
                <w:sz w:val="28"/>
                <w:szCs w:val="28"/>
              </w:rPr>
              <w:t>8.</w:t>
            </w:r>
            <w:r w:rsidR="007C16B4" w:rsidRPr="00472E4B">
              <w:rPr>
                <w:rFonts w:ascii="Arial" w:eastAsiaTheme="minorEastAsia" w:hAnsi="Arial" w:cs="Arial"/>
                <w:b w:val="0"/>
                <w:bCs w:val="0"/>
                <w:iCs w:val="0"/>
                <w:noProof/>
                <w:color w:val="auto"/>
                <w:sz w:val="28"/>
                <w:szCs w:val="28"/>
                <w:lang w:eastAsia="en-GB"/>
              </w:rPr>
              <w:tab/>
            </w:r>
            <w:r w:rsidR="007C16B4" w:rsidRPr="00472E4B">
              <w:rPr>
                <w:rStyle w:val="Hyperlink"/>
                <w:rFonts w:ascii="Arial" w:hAnsi="Arial" w:cs="Arial"/>
                <w:noProof/>
                <w:color w:val="auto"/>
                <w:sz w:val="28"/>
                <w:szCs w:val="28"/>
              </w:rPr>
              <w:t>Training</w:t>
            </w:r>
            <w:r w:rsidR="007C16B4" w:rsidRPr="00472E4B">
              <w:rPr>
                <w:rFonts w:ascii="Arial" w:hAnsi="Arial" w:cs="Arial"/>
                <w:noProof/>
                <w:webHidden/>
                <w:color w:val="auto"/>
                <w:sz w:val="28"/>
                <w:szCs w:val="28"/>
              </w:rPr>
              <w:tab/>
            </w:r>
            <w:r w:rsidR="007C16B4" w:rsidRPr="00472E4B">
              <w:rPr>
                <w:rFonts w:ascii="Arial" w:hAnsi="Arial" w:cs="Arial"/>
                <w:noProof/>
                <w:webHidden/>
                <w:color w:val="auto"/>
                <w:sz w:val="28"/>
                <w:szCs w:val="28"/>
              </w:rPr>
              <w:fldChar w:fldCharType="begin"/>
            </w:r>
            <w:r w:rsidR="007C16B4" w:rsidRPr="00472E4B">
              <w:rPr>
                <w:rFonts w:ascii="Arial" w:hAnsi="Arial" w:cs="Arial"/>
                <w:noProof/>
                <w:webHidden/>
                <w:color w:val="auto"/>
                <w:sz w:val="28"/>
                <w:szCs w:val="28"/>
              </w:rPr>
              <w:instrText xml:space="preserve"> PAGEREF _Toc531281931 \h </w:instrText>
            </w:r>
            <w:r w:rsidR="007C16B4" w:rsidRPr="00472E4B">
              <w:rPr>
                <w:rFonts w:ascii="Arial" w:hAnsi="Arial" w:cs="Arial"/>
                <w:noProof/>
                <w:webHidden/>
                <w:color w:val="auto"/>
                <w:sz w:val="28"/>
                <w:szCs w:val="28"/>
              </w:rPr>
            </w:r>
            <w:r w:rsidR="007C16B4" w:rsidRPr="00472E4B">
              <w:rPr>
                <w:rFonts w:ascii="Arial" w:hAnsi="Arial" w:cs="Arial"/>
                <w:noProof/>
                <w:webHidden/>
                <w:color w:val="auto"/>
                <w:sz w:val="28"/>
                <w:szCs w:val="28"/>
              </w:rPr>
              <w:fldChar w:fldCharType="separate"/>
            </w:r>
            <w:r w:rsidR="00FE0182" w:rsidRPr="00472E4B">
              <w:rPr>
                <w:rFonts w:ascii="Arial" w:hAnsi="Arial" w:cs="Arial"/>
                <w:noProof/>
                <w:webHidden/>
                <w:color w:val="auto"/>
                <w:sz w:val="28"/>
                <w:szCs w:val="28"/>
              </w:rPr>
              <w:t>10</w:t>
            </w:r>
            <w:r w:rsidR="007C16B4" w:rsidRPr="00472E4B">
              <w:rPr>
                <w:rFonts w:ascii="Arial" w:hAnsi="Arial" w:cs="Arial"/>
                <w:noProof/>
                <w:webHidden/>
                <w:color w:val="auto"/>
                <w:sz w:val="28"/>
                <w:szCs w:val="28"/>
              </w:rPr>
              <w:fldChar w:fldCharType="end"/>
            </w:r>
          </w:hyperlink>
        </w:p>
        <w:p w14:paraId="67A767F0" w14:textId="77777777" w:rsidR="00472E4B" w:rsidRDefault="00472E4B" w:rsidP="00472E4B">
          <w:pPr>
            <w:pStyle w:val="TOC1"/>
            <w:tabs>
              <w:tab w:val="left" w:pos="660"/>
              <w:tab w:val="right" w:leader="dot" w:pos="9396"/>
            </w:tabs>
            <w:spacing w:before="0" w:line="240" w:lineRule="auto"/>
            <w:rPr>
              <w:rFonts w:ascii="Arial" w:hAnsi="Arial" w:cs="Arial"/>
              <w:color w:val="auto"/>
              <w:sz w:val="28"/>
              <w:szCs w:val="28"/>
            </w:rPr>
          </w:pPr>
        </w:p>
        <w:p w14:paraId="53D9A6A3" w14:textId="0C8BBB91" w:rsidR="007C16B4" w:rsidRPr="00472E4B" w:rsidRDefault="00697A91" w:rsidP="00472E4B">
          <w:pPr>
            <w:pStyle w:val="TOC1"/>
            <w:tabs>
              <w:tab w:val="left" w:pos="660"/>
              <w:tab w:val="right" w:leader="dot" w:pos="9396"/>
            </w:tabs>
            <w:spacing w:before="0" w:line="240" w:lineRule="auto"/>
            <w:rPr>
              <w:rFonts w:ascii="Arial" w:eastAsiaTheme="minorEastAsia" w:hAnsi="Arial" w:cs="Arial"/>
              <w:b w:val="0"/>
              <w:bCs w:val="0"/>
              <w:iCs w:val="0"/>
              <w:noProof/>
              <w:color w:val="auto"/>
              <w:sz w:val="28"/>
              <w:szCs w:val="28"/>
              <w:lang w:eastAsia="en-GB"/>
            </w:rPr>
          </w:pPr>
          <w:hyperlink w:anchor="_Toc531281932" w:history="1">
            <w:r w:rsidR="007C16B4" w:rsidRPr="00472E4B">
              <w:rPr>
                <w:rStyle w:val="Hyperlink"/>
                <w:rFonts w:ascii="Arial" w:hAnsi="Arial" w:cs="Arial"/>
                <w:noProof/>
                <w:color w:val="auto"/>
                <w:sz w:val="28"/>
                <w:szCs w:val="28"/>
              </w:rPr>
              <w:t>9.</w:t>
            </w:r>
            <w:r w:rsidR="007C16B4" w:rsidRPr="00472E4B">
              <w:rPr>
                <w:rFonts w:ascii="Arial" w:eastAsiaTheme="minorEastAsia" w:hAnsi="Arial" w:cs="Arial"/>
                <w:b w:val="0"/>
                <w:bCs w:val="0"/>
                <w:iCs w:val="0"/>
                <w:noProof/>
                <w:color w:val="auto"/>
                <w:sz w:val="28"/>
                <w:szCs w:val="28"/>
                <w:lang w:eastAsia="en-GB"/>
              </w:rPr>
              <w:tab/>
            </w:r>
            <w:r w:rsidR="007C16B4" w:rsidRPr="00472E4B">
              <w:rPr>
                <w:rStyle w:val="Hyperlink"/>
                <w:rFonts w:ascii="Arial" w:hAnsi="Arial" w:cs="Arial"/>
                <w:noProof/>
                <w:color w:val="auto"/>
                <w:sz w:val="28"/>
                <w:szCs w:val="28"/>
              </w:rPr>
              <w:t>Dissemination and Implementation</w:t>
            </w:r>
            <w:r w:rsidR="007C16B4" w:rsidRPr="00472E4B">
              <w:rPr>
                <w:rFonts w:ascii="Arial" w:hAnsi="Arial" w:cs="Arial"/>
                <w:noProof/>
                <w:webHidden/>
                <w:color w:val="auto"/>
                <w:sz w:val="28"/>
                <w:szCs w:val="28"/>
              </w:rPr>
              <w:tab/>
            </w:r>
            <w:r w:rsidR="007C16B4" w:rsidRPr="00472E4B">
              <w:rPr>
                <w:rFonts w:ascii="Arial" w:hAnsi="Arial" w:cs="Arial"/>
                <w:noProof/>
                <w:webHidden/>
                <w:color w:val="auto"/>
                <w:sz w:val="28"/>
                <w:szCs w:val="28"/>
              </w:rPr>
              <w:fldChar w:fldCharType="begin"/>
            </w:r>
            <w:r w:rsidR="007C16B4" w:rsidRPr="00472E4B">
              <w:rPr>
                <w:rFonts w:ascii="Arial" w:hAnsi="Arial" w:cs="Arial"/>
                <w:noProof/>
                <w:webHidden/>
                <w:color w:val="auto"/>
                <w:sz w:val="28"/>
                <w:szCs w:val="28"/>
              </w:rPr>
              <w:instrText xml:space="preserve"> PAGEREF _Toc531281932 \h </w:instrText>
            </w:r>
            <w:r w:rsidR="007C16B4" w:rsidRPr="00472E4B">
              <w:rPr>
                <w:rFonts w:ascii="Arial" w:hAnsi="Arial" w:cs="Arial"/>
                <w:noProof/>
                <w:webHidden/>
                <w:color w:val="auto"/>
                <w:sz w:val="28"/>
                <w:szCs w:val="28"/>
              </w:rPr>
            </w:r>
            <w:r w:rsidR="007C16B4" w:rsidRPr="00472E4B">
              <w:rPr>
                <w:rFonts w:ascii="Arial" w:hAnsi="Arial" w:cs="Arial"/>
                <w:noProof/>
                <w:webHidden/>
                <w:color w:val="auto"/>
                <w:sz w:val="28"/>
                <w:szCs w:val="28"/>
              </w:rPr>
              <w:fldChar w:fldCharType="separate"/>
            </w:r>
            <w:r w:rsidR="00FE0182" w:rsidRPr="00472E4B">
              <w:rPr>
                <w:rFonts w:ascii="Arial" w:hAnsi="Arial" w:cs="Arial"/>
                <w:noProof/>
                <w:webHidden/>
                <w:color w:val="auto"/>
                <w:sz w:val="28"/>
                <w:szCs w:val="28"/>
              </w:rPr>
              <w:t>10</w:t>
            </w:r>
            <w:r w:rsidR="007C16B4" w:rsidRPr="00472E4B">
              <w:rPr>
                <w:rFonts w:ascii="Arial" w:hAnsi="Arial" w:cs="Arial"/>
                <w:noProof/>
                <w:webHidden/>
                <w:color w:val="auto"/>
                <w:sz w:val="28"/>
                <w:szCs w:val="28"/>
              </w:rPr>
              <w:fldChar w:fldCharType="end"/>
            </w:r>
          </w:hyperlink>
        </w:p>
        <w:p w14:paraId="12B70BC1" w14:textId="77777777" w:rsidR="00472E4B" w:rsidRDefault="00472E4B" w:rsidP="00472E4B">
          <w:pPr>
            <w:pStyle w:val="TOC1"/>
            <w:tabs>
              <w:tab w:val="left" w:pos="660"/>
              <w:tab w:val="right" w:leader="dot" w:pos="9396"/>
            </w:tabs>
            <w:spacing w:before="0" w:line="240" w:lineRule="auto"/>
            <w:rPr>
              <w:rFonts w:ascii="Arial" w:hAnsi="Arial" w:cs="Arial"/>
              <w:color w:val="auto"/>
              <w:sz w:val="28"/>
              <w:szCs w:val="28"/>
            </w:rPr>
          </w:pPr>
        </w:p>
        <w:p w14:paraId="5FDA937B" w14:textId="1C4B6038" w:rsidR="007C16B4" w:rsidRPr="00472E4B" w:rsidRDefault="00697A91" w:rsidP="00472E4B">
          <w:pPr>
            <w:pStyle w:val="TOC1"/>
            <w:tabs>
              <w:tab w:val="left" w:pos="660"/>
              <w:tab w:val="right" w:leader="dot" w:pos="9396"/>
            </w:tabs>
            <w:spacing w:before="0" w:line="240" w:lineRule="auto"/>
            <w:rPr>
              <w:rFonts w:ascii="Arial" w:eastAsiaTheme="minorEastAsia" w:hAnsi="Arial" w:cs="Arial"/>
              <w:b w:val="0"/>
              <w:bCs w:val="0"/>
              <w:iCs w:val="0"/>
              <w:noProof/>
              <w:color w:val="auto"/>
              <w:sz w:val="28"/>
              <w:szCs w:val="28"/>
              <w:lang w:eastAsia="en-GB"/>
            </w:rPr>
          </w:pPr>
          <w:hyperlink w:anchor="_Toc531281933" w:history="1">
            <w:r w:rsidR="007C16B4" w:rsidRPr="00472E4B">
              <w:rPr>
                <w:rStyle w:val="Hyperlink"/>
                <w:rFonts w:ascii="Arial" w:hAnsi="Arial" w:cs="Arial"/>
                <w:noProof/>
                <w:color w:val="auto"/>
                <w:sz w:val="28"/>
                <w:szCs w:val="28"/>
              </w:rPr>
              <w:t>10.</w:t>
            </w:r>
            <w:r w:rsidR="007C16B4" w:rsidRPr="00472E4B">
              <w:rPr>
                <w:rFonts w:ascii="Arial" w:eastAsiaTheme="minorEastAsia" w:hAnsi="Arial" w:cs="Arial"/>
                <w:b w:val="0"/>
                <w:bCs w:val="0"/>
                <w:iCs w:val="0"/>
                <w:noProof/>
                <w:color w:val="auto"/>
                <w:sz w:val="28"/>
                <w:szCs w:val="28"/>
                <w:lang w:eastAsia="en-GB"/>
              </w:rPr>
              <w:tab/>
            </w:r>
            <w:r w:rsidR="007C16B4" w:rsidRPr="00472E4B">
              <w:rPr>
                <w:rStyle w:val="Hyperlink"/>
                <w:rFonts w:ascii="Arial" w:hAnsi="Arial" w:cs="Arial"/>
                <w:noProof/>
                <w:color w:val="auto"/>
                <w:sz w:val="28"/>
                <w:szCs w:val="28"/>
              </w:rPr>
              <w:t>Review</w:t>
            </w:r>
            <w:r w:rsidR="007C16B4" w:rsidRPr="00472E4B">
              <w:rPr>
                <w:rFonts w:ascii="Arial" w:hAnsi="Arial" w:cs="Arial"/>
                <w:noProof/>
                <w:webHidden/>
                <w:color w:val="auto"/>
                <w:sz w:val="28"/>
                <w:szCs w:val="28"/>
              </w:rPr>
              <w:tab/>
            </w:r>
            <w:r w:rsidR="007C16B4" w:rsidRPr="00472E4B">
              <w:rPr>
                <w:rFonts w:ascii="Arial" w:hAnsi="Arial" w:cs="Arial"/>
                <w:noProof/>
                <w:webHidden/>
                <w:color w:val="auto"/>
                <w:sz w:val="28"/>
                <w:szCs w:val="28"/>
              </w:rPr>
              <w:fldChar w:fldCharType="begin"/>
            </w:r>
            <w:r w:rsidR="007C16B4" w:rsidRPr="00472E4B">
              <w:rPr>
                <w:rFonts w:ascii="Arial" w:hAnsi="Arial" w:cs="Arial"/>
                <w:noProof/>
                <w:webHidden/>
                <w:color w:val="auto"/>
                <w:sz w:val="28"/>
                <w:szCs w:val="28"/>
              </w:rPr>
              <w:instrText xml:space="preserve"> PAGEREF _Toc531281933 \h </w:instrText>
            </w:r>
            <w:r w:rsidR="007C16B4" w:rsidRPr="00472E4B">
              <w:rPr>
                <w:rFonts w:ascii="Arial" w:hAnsi="Arial" w:cs="Arial"/>
                <w:noProof/>
                <w:webHidden/>
                <w:color w:val="auto"/>
                <w:sz w:val="28"/>
                <w:szCs w:val="28"/>
              </w:rPr>
            </w:r>
            <w:r w:rsidR="007C16B4" w:rsidRPr="00472E4B">
              <w:rPr>
                <w:rFonts w:ascii="Arial" w:hAnsi="Arial" w:cs="Arial"/>
                <w:noProof/>
                <w:webHidden/>
                <w:color w:val="auto"/>
                <w:sz w:val="28"/>
                <w:szCs w:val="28"/>
              </w:rPr>
              <w:fldChar w:fldCharType="separate"/>
            </w:r>
            <w:r w:rsidR="00FE0182" w:rsidRPr="00472E4B">
              <w:rPr>
                <w:rFonts w:ascii="Arial" w:hAnsi="Arial" w:cs="Arial"/>
                <w:noProof/>
                <w:webHidden/>
                <w:color w:val="auto"/>
                <w:sz w:val="28"/>
                <w:szCs w:val="28"/>
              </w:rPr>
              <w:t>10</w:t>
            </w:r>
            <w:r w:rsidR="007C16B4" w:rsidRPr="00472E4B">
              <w:rPr>
                <w:rFonts w:ascii="Arial" w:hAnsi="Arial" w:cs="Arial"/>
                <w:noProof/>
                <w:webHidden/>
                <w:color w:val="auto"/>
                <w:sz w:val="28"/>
                <w:szCs w:val="28"/>
              </w:rPr>
              <w:fldChar w:fldCharType="end"/>
            </w:r>
          </w:hyperlink>
        </w:p>
        <w:p w14:paraId="314B31AD" w14:textId="77777777" w:rsidR="00472E4B" w:rsidRDefault="00472E4B" w:rsidP="00472E4B">
          <w:pPr>
            <w:pStyle w:val="TOC1"/>
            <w:tabs>
              <w:tab w:val="right" w:leader="dot" w:pos="9396"/>
            </w:tabs>
            <w:spacing w:before="0" w:line="240" w:lineRule="auto"/>
            <w:rPr>
              <w:rFonts w:ascii="Arial" w:hAnsi="Arial" w:cs="Arial"/>
              <w:color w:val="auto"/>
              <w:sz w:val="28"/>
              <w:szCs w:val="28"/>
            </w:rPr>
          </w:pPr>
        </w:p>
        <w:p w14:paraId="5F58AE79" w14:textId="134AA290" w:rsidR="007C16B4" w:rsidRPr="00472E4B" w:rsidRDefault="00697A91" w:rsidP="00472E4B">
          <w:pPr>
            <w:pStyle w:val="TOC1"/>
            <w:tabs>
              <w:tab w:val="right" w:leader="dot" w:pos="9396"/>
            </w:tabs>
            <w:spacing w:before="0" w:line="240" w:lineRule="auto"/>
            <w:rPr>
              <w:rFonts w:ascii="Arial" w:eastAsiaTheme="minorEastAsia" w:hAnsi="Arial" w:cs="Arial"/>
              <w:b w:val="0"/>
              <w:bCs w:val="0"/>
              <w:iCs w:val="0"/>
              <w:noProof/>
              <w:color w:val="auto"/>
              <w:sz w:val="28"/>
              <w:szCs w:val="28"/>
              <w:lang w:eastAsia="en-GB"/>
            </w:rPr>
          </w:pPr>
          <w:hyperlink w:anchor="_Toc531281934" w:history="1">
            <w:r w:rsidR="007C16B4" w:rsidRPr="00472E4B">
              <w:rPr>
                <w:rStyle w:val="Hyperlink"/>
                <w:rFonts w:ascii="Arial" w:hAnsi="Arial" w:cs="Arial"/>
                <w:noProof/>
                <w:color w:val="auto"/>
                <w:sz w:val="28"/>
                <w:szCs w:val="28"/>
              </w:rPr>
              <w:t xml:space="preserve">Appendix A - </w:t>
            </w:r>
            <w:r w:rsidR="00882A3D" w:rsidRPr="00472E4B">
              <w:rPr>
                <w:rStyle w:val="Hyperlink"/>
                <w:rFonts w:ascii="Arial" w:hAnsi="Arial" w:cs="Arial"/>
                <w:noProof/>
                <w:color w:val="auto"/>
                <w:sz w:val="28"/>
                <w:szCs w:val="28"/>
              </w:rPr>
              <w:t>NCL CCG</w:t>
            </w:r>
            <w:r w:rsidR="007C16B4" w:rsidRPr="00472E4B">
              <w:rPr>
                <w:rStyle w:val="Hyperlink"/>
                <w:rFonts w:ascii="Arial" w:hAnsi="Arial" w:cs="Arial"/>
                <w:noProof/>
                <w:color w:val="auto"/>
                <w:sz w:val="28"/>
                <w:szCs w:val="28"/>
              </w:rPr>
              <w:t xml:space="preserve"> ID Badge Protocol</w:t>
            </w:r>
            <w:r w:rsidR="007C16B4" w:rsidRPr="00472E4B">
              <w:rPr>
                <w:rFonts w:ascii="Arial" w:hAnsi="Arial" w:cs="Arial"/>
                <w:noProof/>
                <w:webHidden/>
                <w:color w:val="auto"/>
                <w:sz w:val="28"/>
                <w:szCs w:val="28"/>
              </w:rPr>
              <w:tab/>
            </w:r>
            <w:r w:rsidR="007C16B4" w:rsidRPr="00472E4B">
              <w:rPr>
                <w:rFonts w:ascii="Arial" w:hAnsi="Arial" w:cs="Arial"/>
                <w:noProof/>
                <w:webHidden/>
                <w:color w:val="auto"/>
                <w:sz w:val="28"/>
                <w:szCs w:val="28"/>
              </w:rPr>
              <w:fldChar w:fldCharType="begin"/>
            </w:r>
            <w:r w:rsidR="007C16B4" w:rsidRPr="00472E4B">
              <w:rPr>
                <w:rFonts w:ascii="Arial" w:hAnsi="Arial" w:cs="Arial"/>
                <w:noProof/>
                <w:webHidden/>
                <w:color w:val="auto"/>
                <w:sz w:val="28"/>
                <w:szCs w:val="28"/>
              </w:rPr>
              <w:instrText xml:space="preserve"> PAGEREF _Toc531281934 \h </w:instrText>
            </w:r>
            <w:r w:rsidR="007C16B4" w:rsidRPr="00472E4B">
              <w:rPr>
                <w:rFonts w:ascii="Arial" w:hAnsi="Arial" w:cs="Arial"/>
                <w:noProof/>
                <w:webHidden/>
                <w:color w:val="auto"/>
                <w:sz w:val="28"/>
                <w:szCs w:val="28"/>
              </w:rPr>
            </w:r>
            <w:r w:rsidR="007C16B4" w:rsidRPr="00472E4B">
              <w:rPr>
                <w:rFonts w:ascii="Arial" w:hAnsi="Arial" w:cs="Arial"/>
                <w:noProof/>
                <w:webHidden/>
                <w:color w:val="auto"/>
                <w:sz w:val="28"/>
                <w:szCs w:val="28"/>
              </w:rPr>
              <w:fldChar w:fldCharType="separate"/>
            </w:r>
            <w:r w:rsidR="00FE0182" w:rsidRPr="00472E4B">
              <w:rPr>
                <w:rFonts w:ascii="Arial" w:hAnsi="Arial" w:cs="Arial"/>
                <w:noProof/>
                <w:webHidden/>
                <w:color w:val="auto"/>
                <w:sz w:val="28"/>
                <w:szCs w:val="28"/>
              </w:rPr>
              <w:t>11</w:t>
            </w:r>
            <w:r w:rsidR="007C16B4" w:rsidRPr="00472E4B">
              <w:rPr>
                <w:rFonts w:ascii="Arial" w:hAnsi="Arial" w:cs="Arial"/>
                <w:noProof/>
                <w:webHidden/>
                <w:color w:val="auto"/>
                <w:sz w:val="28"/>
                <w:szCs w:val="28"/>
              </w:rPr>
              <w:fldChar w:fldCharType="end"/>
            </w:r>
          </w:hyperlink>
        </w:p>
        <w:p w14:paraId="682A3B29" w14:textId="7D083361" w:rsidR="007C16B4" w:rsidRPr="00472E4B" w:rsidRDefault="00697A91" w:rsidP="00472E4B">
          <w:pPr>
            <w:pStyle w:val="TOC3"/>
            <w:tabs>
              <w:tab w:val="right" w:leader="dot" w:pos="9396"/>
            </w:tabs>
            <w:spacing w:line="240" w:lineRule="auto"/>
            <w:rPr>
              <w:rFonts w:ascii="Arial" w:eastAsiaTheme="minorEastAsia" w:hAnsi="Arial" w:cs="Arial"/>
              <w:noProof/>
              <w:color w:val="auto"/>
              <w:sz w:val="28"/>
              <w:szCs w:val="28"/>
              <w:lang w:eastAsia="en-GB"/>
            </w:rPr>
          </w:pPr>
          <w:hyperlink w:anchor="_Toc531281935" w:history="1">
            <w:r w:rsidR="007C16B4" w:rsidRPr="00472E4B">
              <w:rPr>
                <w:rStyle w:val="Hyperlink"/>
                <w:rFonts w:ascii="Arial" w:hAnsi="Arial" w:cs="Arial"/>
                <w:noProof/>
                <w:color w:val="auto"/>
                <w:sz w:val="28"/>
                <w:szCs w:val="28"/>
              </w:rPr>
              <w:t>Introduction</w:t>
            </w:r>
            <w:r w:rsidR="007C16B4" w:rsidRPr="00472E4B">
              <w:rPr>
                <w:rFonts w:ascii="Arial" w:hAnsi="Arial" w:cs="Arial"/>
                <w:noProof/>
                <w:webHidden/>
                <w:color w:val="auto"/>
                <w:sz w:val="28"/>
                <w:szCs w:val="28"/>
              </w:rPr>
              <w:tab/>
            </w:r>
            <w:r w:rsidR="007C16B4" w:rsidRPr="00472E4B">
              <w:rPr>
                <w:rFonts w:ascii="Arial" w:hAnsi="Arial" w:cs="Arial"/>
                <w:noProof/>
                <w:webHidden/>
                <w:color w:val="auto"/>
                <w:sz w:val="28"/>
                <w:szCs w:val="28"/>
              </w:rPr>
              <w:fldChar w:fldCharType="begin"/>
            </w:r>
            <w:r w:rsidR="007C16B4" w:rsidRPr="00472E4B">
              <w:rPr>
                <w:rFonts w:ascii="Arial" w:hAnsi="Arial" w:cs="Arial"/>
                <w:noProof/>
                <w:webHidden/>
                <w:color w:val="auto"/>
                <w:sz w:val="28"/>
                <w:szCs w:val="28"/>
              </w:rPr>
              <w:instrText xml:space="preserve"> PAGEREF _Toc531281935 \h </w:instrText>
            </w:r>
            <w:r w:rsidR="007C16B4" w:rsidRPr="00472E4B">
              <w:rPr>
                <w:rFonts w:ascii="Arial" w:hAnsi="Arial" w:cs="Arial"/>
                <w:noProof/>
                <w:webHidden/>
                <w:color w:val="auto"/>
                <w:sz w:val="28"/>
                <w:szCs w:val="28"/>
              </w:rPr>
            </w:r>
            <w:r w:rsidR="007C16B4" w:rsidRPr="00472E4B">
              <w:rPr>
                <w:rFonts w:ascii="Arial" w:hAnsi="Arial" w:cs="Arial"/>
                <w:noProof/>
                <w:webHidden/>
                <w:color w:val="auto"/>
                <w:sz w:val="28"/>
                <w:szCs w:val="28"/>
              </w:rPr>
              <w:fldChar w:fldCharType="separate"/>
            </w:r>
            <w:r w:rsidR="00FE0182" w:rsidRPr="00472E4B">
              <w:rPr>
                <w:rFonts w:ascii="Arial" w:hAnsi="Arial" w:cs="Arial"/>
                <w:noProof/>
                <w:webHidden/>
                <w:color w:val="auto"/>
                <w:sz w:val="28"/>
                <w:szCs w:val="28"/>
              </w:rPr>
              <w:t>11</w:t>
            </w:r>
            <w:r w:rsidR="007C16B4" w:rsidRPr="00472E4B">
              <w:rPr>
                <w:rFonts w:ascii="Arial" w:hAnsi="Arial" w:cs="Arial"/>
                <w:noProof/>
                <w:webHidden/>
                <w:color w:val="auto"/>
                <w:sz w:val="28"/>
                <w:szCs w:val="28"/>
              </w:rPr>
              <w:fldChar w:fldCharType="end"/>
            </w:r>
          </w:hyperlink>
        </w:p>
        <w:p w14:paraId="372C809E" w14:textId="5154C7BE" w:rsidR="007C16B4" w:rsidRPr="00472E4B" w:rsidRDefault="00697A91" w:rsidP="00472E4B">
          <w:pPr>
            <w:pStyle w:val="TOC3"/>
            <w:tabs>
              <w:tab w:val="right" w:leader="dot" w:pos="9396"/>
            </w:tabs>
            <w:spacing w:line="240" w:lineRule="auto"/>
            <w:rPr>
              <w:rFonts w:ascii="Arial" w:eastAsiaTheme="minorEastAsia" w:hAnsi="Arial" w:cs="Arial"/>
              <w:noProof/>
              <w:color w:val="auto"/>
              <w:sz w:val="28"/>
              <w:szCs w:val="28"/>
              <w:lang w:eastAsia="en-GB"/>
            </w:rPr>
          </w:pPr>
          <w:hyperlink w:anchor="_Toc531281936" w:history="1">
            <w:r w:rsidR="007C16B4" w:rsidRPr="00472E4B">
              <w:rPr>
                <w:rStyle w:val="Hyperlink"/>
                <w:rFonts w:ascii="Arial" w:hAnsi="Arial" w:cs="Arial"/>
                <w:noProof/>
                <w:color w:val="auto"/>
                <w:sz w:val="28"/>
                <w:szCs w:val="28"/>
              </w:rPr>
              <w:t>Scope</w:t>
            </w:r>
            <w:r w:rsidR="007C16B4" w:rsidRPr="00472E4B">
              <w:rPr>
                <w:rFonts w:ascii="Arial" w:hAnsi="Arial" w:cs="Arial"/>
                <w:noProof/>
                <w:webHidden/>
                <w:color w:val="auto"/>
                <w:sz w:val="28"/>
                <w:szCs w:val="28"/>
              </w:rPr>
              <w:tab/>
            </w:r>
            <w:r w:rsidR="007C16B4" w:rsidRPr="00472E4B">
              <w:rPr>
                <w:rFonts w:ascii="Arial" w:hAnsi="Arial" w:cs="Arial"/>
                <w:noProof/>
                <w:webHidden/>
                <w:color w:val="auto"/>
                <w:sz w:val="28"/>
                <w:szCs w:val="28"/>
              </w:rPr>
              <w:fldChar w:fldCharType="begin"/>
            </w:r>
            <w:r w:rsidR="007C16B4" w:rsidRPr="00472E4B">
              <w:rPr>
                <w:rFonts w:ascii="Arial" w:hAnsi="Arial" w:cs="Arial"/>
                <w:noProof/>
                <w:webHidden/>
                <w:color w:val="auto"/>
                <w:sz w:val="28"/>
                <w:szCs w:val="28"/>
              </w:rPr>
              <w:instrText xml:space="preserve"> PAGEREF _Toc531281936 \h </w:instrText>
            </w:r>
            <w:r w:rsidR="007C16B4" w:rsidRPr="00472E4B">
              <w:rPr>
                <w:rFonts w:ascii="Arial" w:hAnsi="Arial" w:cs="Arial"/>
                <w:noProof/>
                <w:webHidden/>
                <w:color w:val="auto"/>
                <w:sz w:val="28"/>
                <w:szCs w:val="28"/>
              </w:rPr>
            </w:r>
            <w:r w:rsidR="007C16B4" w:rsidRPr="00472E4B">
              <w:rPr>
                <w:rFonts w:ascii="Arial" w:hAnsi="Arial" w:cs="Arial"/>
                <w:noProof/>
                <w:webHidden/>
                <w:color w:val="auto"/>
                <w:sz w:val="28"/>
                <w:szCs w:val="28"/>
              </w:rPr>
              <w:fldChar w:fldCharType="separate"/>
            </w:r>
            <w:r w:rsidR="00FE0182" w:rsidRPr="00472E4B">
              <w:rPr>
                <w:rFonts w:ascii="Arial" w:hAnsi="Arial" w:cs="Arial"/>
                <w:noProof/>
                <w:webHidden/>
                <w:color w:val="auto"/>
                <w:sz w:val="28"/>
                <w:szCs w:val="28"/>
              </w:rPr>
              <w:t>11</w:t>
            </w:r>
            <w:r w:rsidR="007C16B4" w:rsidRPr="00472E4B">
              <w:rPr>
                <w:rFonts w:ascii="Arial" w:hAnsi="Arial" w:cs="Arial"/>
                <w:noProof/>
                <w:webHidden/>
                <w:color w:val="auto"/>
                <w:sz w:val="28"/>
                <w:szCs w:val="28"/>
              </w:rPr>
              <w:fldChar w:fldCharType="end"/>
            </w:r>
          </w:hyperlink>
        </w:p>
        <w:p w14:paraId="414EF661" w14:textId="0A952DE5" w:rsidR="007C16B4" w:rsidRPr="00472E4B" w:rsidRDefault="00697A91" w:rsidP="00472E4B">
          <w:pPr>
            <w:pStyle w:val="TOC3"/>
            <w:tabs>
              <w:tab w:val="right" w:leader="dot" w:pos="9396"/>
            </w:tabs>
            <w:spacing w:line="240" w:lineRule="auto"/>
            <w:rPr>
              <w:rFonts w:ascii="Arial" w:eastAsiaTheme="minorEastAsia" w:hAnsi="Arial" w:cs="Arial"/>
              <w:noProof/>
              <w:color w:val="auto"/>
              <w:sz w:val="28"/>
              <w:szCs w:val="28"/>
              <w:lang w:eastAsia="en-GB"/>
            </w:rPr>
          </w:pPr>
          <w:hyperlink w:anchor="_Toc531281937" w:history="1">
            <w:r w:rsidR="007C16B4" w:rsidRPr="00472E4B">
              <w:rPr>
                <w:rStyle w:val="Hyperlink"/>
                <w:rFonts w:ascii="Arial" w:hAnsi="Arial" w:cs="Arial"/>
                <w:noProof/>
                <w:color w:val="auto"/>
                <w:sz w:val="28"/>
                <w:szCs w:val="28"/>
              </w:rPr>
              <w:t>Responsibilities</w:t>
            </w:r>
            <w:r w:rsidR="007C16B4" w:rsidRPr="00472E4B">
              <w:rPr>
                <w:rFonts w:ascii="Arial" w:hAnsi="Arial" w:cs="Arial"/>
                <w:noProof/>
                <w:webHidden/>
                <w:color w:val="auto"/>
                <w:sz w:val="28"/>
                <w:szCs w:val="28"/>
              </w:rPr>
              <w:tab/>
            </w:r>
            <w:r w:rsidR="007C16B4" w:rsidRPr="00472E4B">
              <w:rPr>
                <w:rFonts w:ascii="Arial" w:hAnsi="Arial" w:cs="Arial"/>
                <w:noProof/>
                <w:webHidden/>
                <w:color w:val="auto"/>
                <w:sz w:val="28"/>
                <w:szCs w:val="28"/>
              </w:rPr>
              <w:fldChar w:fldCharType="begin"/>
            </w:r>
            <w:r w:rsidR="007C16B4" w:rsidRPr="00472E4B">
              <w:rPr>
                <w:rFonts w:ascii="Arial" w:hAnsi="Arial" w:cs="Arial"/>
                <w:noProof/>
                <w:webHidden/>
                <w:color w:val="auto"/>
                <w:sz w:val="28"/>
                <w:szCs w:val="28"/>
              </w:rPr>
              <w:instrText xml:space="preserve"> PAGEREF _Toc531281937 \h </w:instrText>
            </w:r>
            <w:r w:rsidR="007C16B4" w:rsidRPr="00472E4B">
              <w:rPr>
                <w:rFonts w:ascii="Arial" w:hAnsi="Arial" w:cs="Arial"/>
                <w:noProof/>
                <w:webHidden/>
                <w:color w:val="auto"/>
                <w:sz w:val="28"/>
                <w:szCs w:val="28"/>
              </w:rPr>
            </w:r>
            <w:r w:rsidR="007C16B4" w:rsidRPr="00472E4B">
              <w:rPr>
                <w:rFonts w:ascii="Arial" w:hAnsi="Arial" w:cs="Arial"/>
                <w:noProof/>
                <w:webHidden/>
                <w:color w:val="auto"/>
                <w:sz w:val="28"/>
                <w:szCs w:val="28"/>
              </w:rPr>
              <w:fldChar w:fldCharType="separate"/>
            </w:r>
            <w:r w:rsidR="00FE0182" w:rsidRPr="00472E4B">
              <w:rPr>
                <w:rFonts w:ascii="Arial" w:hAnsi="Arial" w:cs="Arial"/>
                <w:noProof/>
                <w:webHidden/>
                <w:color w:val="auto"/>
                <w:sz w:val="28"/>
                <w:szCs w:val="28"/>
              </w:rPr>
              <w:t>11</w:t>
            </w:r>
            <w:r w:rsidR="007C16B4" w:rsidRPr="00472E4B">
              <w:rPr>
                <w:rFonts w:ascii="Arial" w:hAnsi="Arial" w:cs="Arial"/>
                <w:noProof/>
                <w:webHidden/>
                <w:color w:val="auto"/>
                <w:sz w:val="28"/>
                <w:szCs w:val="28"/>
              </w:rPr>
              <w:fldChar w:fldCharType="end"/>
            </w:r>
          </w:hyperlink>
        </w:p>
        <w:p w14:paraId="0D4EBDEF" w14:textId="7FC4D99A" w:rsidR="00474C99" w:rsidRPr="00472E4B" w:rsidRDefault="009D2400" w:rsidP="00472E4B">
          <w:pPr>
            <w:spacing w:after="0" w:line="240" w:lineRule="auto"/>
            <w:rPr>
              <w:rFonts w:ascii="Arial" w:hAnsi="Arial" w:cs="Arial"/>
              <w:color w:val="auto"/>
              <w:szCs w:val="22"/>
            </w:rPr>
          </w:pPr>
          <w:r w:rsidRPr="00472E4B">
            <w:rPr>
              <w:rFonts w:ascii="Arial" w:hAnsi="Arial" w:cs="Arial"/>
              <w:b/>
              <w:bCs/>
              <w:noProof/>
              <w:color w:val="auto"/>
              <w:sz w:val="28"/>
              <w:szCs w:val="28"/>
            </w:rPr>
            <w:fldChar w:fldCharType="end"/>
          </w:r>
        </w:p>
      </w:sdtContent>
    </w:sdt>
    <w:p w14:paraId="2E5F405A" w14:textId="2CBD78A4" w:rsidR="00472E4B" w:rsidRDefault="00472E4B">
      <w:pPr>
        <w:suppressAutoHyphens w:val="0"/>
        <w:spacing w:after="0" w:line="240" w:lineRule="auto"/>
        <w:rPr>
          <w:rFonts w:ascii="Arial" w:eastAsiaTheme="majorEastAsia" w:hAnsi="Arial" w:cs="Arial"/>
          <w:b/>
          <w:color w:val="auto"/>
          <w:sz w:val="44"/>
          <w:szCs w:val="32"/>
        </w:rPr>
      </w:pPr>
      <w:bookmarkStart w:id="2" w:name="_Toc531281916"/>
      <w:r>
        <w:rPr>
          <w:rFonts w:ascii="Arial" w:hAnsi="Arial" w:cs="Arial"/>
          <w:color w:val="auto"/>
        </w:rPr>
        <w:br w:type="page"/>
      </w:r>
    </w:p>
    <w:p w14:paraId="20D9335F" w14:textId="431467F3" w:rsidR="00C03D2A" w:rsidRPr="00472E4B" w:rsidRDefault="00C03D2A" w:rsidP="00472E4B">
      <w:pPr>
        <w:pStyle w:val="Heading1"/>
        <w:numPr>
          <w:ilvl w:val="0"/>
          <w:numId w:val="21"/>
        </w:numPr>
        <w:spacing w:before="0" w:after="0" w:line="240" w:lineRule="auto"/>
        <w:rPr>
          <w:rFonts w:ascii="Arial" w:hAnsi="Arial" w:cs="Arial"/>
          <w:color w:val="005EB8"/>
          <w:sz w:val="40"/>
          <w:szCs w:val="40"/>
        </w:rPr>
      </w:pPr>
      <w:r w:rsidRPr="00472E4B">
        <w:rPr>
          <w:rFonts w:ascii="Arial" w:hAnsi="Arial" w:cs="Arial"/>
          <w:color w:val="005EB8"/>
          <w:sz w:val="40"/>
          <w:szCs w:val="40"/>
        </w:rPr>
        <w:lastRenderedPageBreak/>
        <w:t>Introduction</w:t>
      </w:r>
      <w:bookmarkEnd w:id="2"/>
      <w:r w:rsidRPr="00472E4B">
        <w:rPr>
          <w:rFonts w:ascii="Arial" w:hAnsi="Arial" w:cs="Arial"/>
          <w:color w:val="005EB8"/>
          <w:sz w:val="40"/>
          <w:szCs w:val="40"/>
        </w:rPr>
        <w:t xml:space="preserve"> </w:t>
      </w:r>
    </w:p>
    <w:p w14:paraId="0335547C" w14:textId="60AC39E2" w:rsidR="00957FE7" w:rsidRDefault="00957FE7" w:rsidP="00472E4B">
      <w:pPr>
        <w:spacing w:after="0" w:line="240" w:lineRule="auto"/>
        <w:rPr>
          <w:rFonts w:ascii="Arial" w:hAnsi="Arial" w:cs="Arial"/>
          <w:color w:val="auto"/>
          <w:sz w:val="24"/>
        </w:rPr>
      </w:pPr>
      <w:r w:rsidRPr="00472E4B">
        <w:rPr>
          <w:rFonts w:ascii="Arial" w:hAnsi="Arial" w:cs="Arial"/>
          <w:color w:val="auto"/>
          <w:sz w:val="24"/>
        </w:rPr>
        <w:t xml:space="preserve">This procedure relates to NHS </w:t>
      </w:r>
      <w:r w:rsidR="004A6B38" w:rsidRPr="00472E4B">
        <w:rPr>
          <w:rFonts w:ascii="Arial" w:hAnsi="Arial" w:cs="Arial"/>
          <w:color w:val="auto"/>
          <w:sz w:val="24"/>
        </w:rPr>
        <w:t xml:space="preserve">North Central London Clinical Commissioning </w:t>
      </w:r>
      <w:r w:rsidR="009260AD" w:rsidRPr="00472E4B">
        <w:rPr>
          <w:rFonts w:ascii="Arial" w:hAnsi="Arial" w:cs="Arial"/>
          <w:color w:val="auto"/>
          <w:sz w:val="24"/>
        </w:rPr>
        <w:t>Group</w:t>
      </w:r>
      <w:r w:rsidRPr="00472E4B">
        <w:rPr>
          <w:rFonts w:ascii="Arial" w:hAnsi="Arial" w:cs="Arial"/>
          <w:color w:val="auto"/>
          <w:sz w:val="24"/>
        </w:rPr>
        <w:t xml:space="preserve">, hereafter referenced as </w:t>
      </w:r>
      <w:r w:rsidR="00882A3D" w:rsidRPr="00472E4B">
        <w:rPr>
          <w:rFonts w:ascii="Arial" w:hAnsi="Arial" w:cs="Arial"/>
          <w:color w:val="auto"/>
          <w:sz w:val="24"/>
        </w:rPr>
        <w:t>NCL CCG</w:t>
      </w:r>
      <w:r w:rsidR="00472E4B">
        <w:rPr>
          <w:rFonts w:ascii="Arial" w:hAnsi="Arial" w:cs="Arial"/>
          <w:color w:val="auto"/>
          <w:sz w:val="24"/>
        </w:rPr>
        <w:t>.</w:t>
      </w:r>
    </w:p>
    <w:p w14:paraId="4A358BD0" w14:textId="77777777" w:rsidR="00472E4B" w:rsidRPr="00472E4B" w:rsidRDefault="00472E4B" w:rsidP="00472E4B">
      <w:pPr>
        <w:spacing w:after="0" w:line="240" w:lineRule="auto"/>
        <w:rPr>
          <w:rFonts w:ascii="Arial" w:hAnsi="Arial" w:cs="Arial"/>
          <w:color w:val="auto"/>
          <w:sz w:val="24"/>
        </w:rPr>
      </w:pPr>
    </w:p>
    <w:p w14:paraId="47948A2B" w14:textId="5C1C68E8" w:rsidR="004D0B8D" w:rsidRPr="00472E4B" w:rsidRDefault="00C03D2A" w:rsidP="00472E4B">
      <w:pPr>
        <w:spacing w:after="0" w:line="240" w:lineRule="auto"/>
        <w:rPr>
          <w:rFonts w:ascii="Arial" w:hAnsi="Arial" w:cs="Arial"/>
          <w:color w:val="auto"/>
          <w:sz w:val="24"/>
        </w:rPr>
      </w:pPr>
      <w:r w:rsidRPr="00472E4B">
        <w:rPr>
          <w:rFonts w:ascii="Arial" w:hAnsi="Arial" w:cs="Arial"/>
          <w:color w:val="auto"/>
          <w:sz w:val="24"/>
        </w:rPr>
        <w:t xml:space="preserve">This </w:t>
      </w:r>
      <w:r w:rsidR="00BC362C" w:rsidRPr="00472E4B">
        <w:rPr>
          <w:rFonts w:ascii="Arial" w:hAnsi="Arial" w:cs="Arial"/>
          <w:color w:val="auto"/>
          <w:sz w:val="24"/>
        </w:rPr>
        <w:t>p</w:t>
      </w:r>
      <w:r w:rsidRPr="00472E4B">
        <w:rPr>
          <w:rFonts w:ascii="Arial" w:hAnsi="Arial" w:cs="Arial"/>
          <w:color w:val="auto"/>
          <w:sz w:val="24"/>
        </w:rPr>
        <w:t xml:space="preserve">rocedure </w:t>
      </w:r>
      <w:r w:rsidR="009379E4" w:rsidRPr="00472E4B">
        <w:rPr>
          <w:rFonts w:ascii="Arial" w:hAnsi="Arial" w:cs="Arial"/>
          <w:color w:val="auto"/>
          <w:sz w:val="24"/>
        </w:rPr>
        <w:t xml:space="preserve">reduces the risk of data loss by ensuring no confidential information is left unattended throughout </w:t>
      </w:r>
      <w:r w:rsidR="00882A3D" w:rsidRPr="00472E4B">
        <w:rPr>
          <w:rFonts w:ascii="Arial" w:hAnsi="Arial" w:cs="Arial"/>
          <w:color w:val="auto"/>
          <w:sz w:val="24"/>
        </w:rPr>
        <w:t>NCL CCG</w:t>
      </w:r>
      <w:r w:rsidR="003428C7" w:rsidRPr="00472E4B">
        <w:rPr>
          <w:rFonts w:ascii="Arial" w:hAnsi="Arial" w:cs="Arial"/>
          <w:color w:val="auto"/>
          <w:sz w:val="24"/>
        </w:rPr>
        <w:t xml:space="preserve"> </w:t>
      </w:r>
      <w:r w:rsidR="000A4F8A" w:rsidRPr="00472E4B">
        <w:rPr>
          <w:rFonts w:ascii="Arial" w:hAnsi="Arial" w:cs="Arial"/>
          <w:color w:val="auto"/>
          <w:sz w:val="24"/>
        </w:rPr>
        <w:t>sites.</w:t>
      </w:r>
      <w:r w:rsidR="009379E4" w:rsidRPr="00472E4B">
        <w:rPr>
          <w:rFonts w:ascii="Arial" w:hAnsi="Arial" w:cs="Arial"/>
          <w:color w:val="auto"/>
          <w:sz w:val="24"/>
        </w:rPr>
        <w:t xml:space="preserve"> This protects the confidentiality and </w:t>
      </w:r>
      <w:r w:rsidR="00E115BC" w:rsidRPr="00472E4B">
        <w:rPr>
          <w:rFonts w:ascii="Arial" w:hAnsi="Arial" w:cs="Arial"/>
          <w:color w:val="auto"/>
          <w:sz w:val="24"/>
        </w:rPr>
        <w:t>o</w:t>
      </w:r>
      <w:r w:rsidR="009379E4" w:rsidRPr="00472E4B">
        <w:rPr>
          <w:rFonts w:ascii="Arial" w:hAnsi="Arial" w:cs="Arial"/>
          <w:color w:val="auto"/>
          <w:sz w:val="24"/>
        </w:rPr>
        <w:t>f information by ensuring it is not accessible to unauthorised persons outside normal working hours or when the custodian of the information is not there.</w:t>
      </w:r>
    </w:p>
    <w:p w14:paraId="0E41E97A" w14:textId="77777777" w:rsidR="00472E4B" w:rsidRDefault="00472E4B" w:rsidP="00472E4B">
      <w:pPr>
        <w:spacing w:after="0" w:line="240" w:lineRule="auto"/>
        <w:rPr>
          <w:rFonts w:ascii="Arial" w:hAnsi="Arial" w:cs="Arial"/>
          <w:color w:val="auto"/>
          <w:sz w:val="24"/>
        </w:rPr>
      </w:pPr>
    </w:p>
    <w:p w14:paraId="2885787A" w14:textId="6BC8B7D9" w:rsidR="00177A2B" w:rsidRDefault="009379E4" w:rsidP="00472E4B">
      <w:pPr>
        <w:spacing w:after="0" w:line="240" w:lineRule="auto"/>
        <w:rPr>
          <w:rFonts w:ascii="Arial" w:hAnsi="Arial" w:cs="Arial"/>
          <w:color w:val="auto"/>
          <w:sz w:val="24"/>
        </w:rPr>
      </w:pPr>
      <w:r w:rsidRPr="00472E4B">
        <w:rPr>
          <w:rFonts w:ascii="Arial" w:hAnsi="Arial" w:cs="Arial"/>
          <w:color w:val="auto"/>
          <w:sz w:val="24"/>
        </w:rPr>
        <w:t xml:space="preserve">This procedure should also be read in conjunction with </w:t>
      </w:r>
      <w:r w:rsidR="0034279C" w:rsidRPr="00472E4B">
        <w:rPr>
          <w:rFonts w:ascii="Arial" w:hAnsi="Arial" w:cs="Arial"/>
          <w:color w:val="auto"/>
          <w:sz w:val="24"/>
        </w:rPr>
        <w:t>any other related</w:t>
      </w:r>
      <w:r w:rsidR="00177A2B" w:rsidRPr="00472E4B">
        <w:rPr>
          <w:rFonts w:ascii="Arial" w:hAnsi="Arial" w:cs="Arial"/>
          <w:color w:val="auto"/>
          <w:sz w:val="24"/>
        </w:rPr>
        <w:t xml:space="preserve"> documents that are or may becom</w:t>
      </w:r>
      <w:r w:rsidR="0034279C" w:rsidRPr="00472E4B">
        <w:rPr>
          <w:rFonts w:ascii="Arial" w:hAnsi="Arial" w:cs="Arial"/>
          <w:color w:val="auto"/>
          <w:sz w:val="24"/>
        </w:rPr>
        <w:t xml:space="preserve">e available across </w:t>
      </w:r>
      <w:r w:rsidR="00882A3D" w:rsidRPr="00472E4B">
        <w:rPr>
          <w:rFonts w:ascii="Arial" w:hAnsi="Arial" w:cs="Arial"/>
          <w:color w:val="auto"/>
          <w:sz w:val="24"/>
        </w:rPr>
        <w:t>NCL CCG</w:t>
      </w:r>
      <w:r w:rsidR="00BC362C" w:rsidRPr="00472E4B">
        <w:rPr>
          <w:rFonts w:ascii="Arial" w:hAnsi="Arial" w:cs="Arial"/>
          <w:color w:val="auto"/>
          <w:sz w:val="24"/>
        </w:rPr>
        <w:t>.</w:t>
      </w:r>
    </w:p>
    <w:p w14:paraId="6759D3E5" w14:textId="77777777" w:rsidR="00472E4B" w:rsidRPr="00472E4B" w:rsidRDefault="00472E4B" w:rsidP="00472E4B">
      <w:pPr>
        <w:spacing w:after="0" w:line="240" w:lineRule="auto"/>
        <w:rPr>
          <w:rFonts w:ascii="Arial" w:hAnsi="Arial" w:cs="Arial"/>
          <w:color w:val="auto"/>
          <w:sz w:val="24"/>
        </w:rPr>
      </w:pPr>
    </w:p>
    <w:p w14:paraId="236BA688" w14:textId="77777777" w:rsidR="00177A2B" w:rsidRPr="00472E4B" w:rsidRDefault="00177A2B" w:rsidP="00472E4B">
      <w:pPr>
        <w:pStyle w:val="Heading3"/>
        <w:spacing w:before="0" w:after="0" w:line="240" w:lineRule="auto"/>
        <w:rPr>
          <w:rFonts w:ascii="Arial" w:hAnsi="Arial" w:cs="Arial"/>
          <w:b/>
          <w:color w:val="auto"/>
          <w:sz w:val="24"/>
        </w:rPr>
      </w:pPr>
      <w:bookmarkStart w:id="3" w:name="_Toc531281917"/>
      <w:r w:rsidRPr="00472E4B">
        <w:rPr>
          <w:rFonts w:ascii="Arial" w:hAnsi="Arial" w:cs="Arial"/>
          <w:b/>
          <w:color w:val="auto"/>
          <w:sz w:val="24"/>
        </w:rPr>
        <w:t>1.1 Objectives</w:t>
      </w:r>
      <w:bookmarkEnd w:id="3"/>
    </w:p>
    <w:p w14:paraId="73E06A72" w14:textId="77777777" w:rsidR="00177A2B" w:rsidRPr="00472E4B" w:rsidRDefault="00177A2B" w:rsidP="00472E4B">
      <w:pPr>
        <w:spacing w:after="0" w:line="240" w:lineRule="auto"/>
        <w:rPr>
          <w:rFonts w:ascii="Arial" w:hAnsi="Arial" w:cs="Arial"/>
          <w:color w:val="auto"/>
          <w:sz w:val="24"/>
        </w:rPr>
      </w:pPr>
      <w:r w:rsidRPr="00472E4B">
        <w:rPr>
          <w:rFonts w:ascii="Arial" w:hAnsi="Arial" w:cs="Arial"/>
          <w:color w:val="auto"/>
          <w:sz w:val="24"/>
        </w:rPr>
        <w:t>The objectives of this procedure are to create, maintain and ensure;-</w:t>
      </w:r>
    </w:p>
    <w:p w14:paraId="03609CB7" w14:textId="7A3E0B97" w:rsidR="00177A2B" w:rsidRPr="00472E4B" w:rsidRDefault="00177A2B" w:rsidP="00472E4B">
      <w:pPr>
        <w:pStyle w:val="ListParagraph"/>
        <w:spacing w:before="0" w:after="0" w:line="240" w:lineRule="auto"/>
        <w:rPr>
          <w:rFonts w:ascii="Arial" w:hAnsi="Arial" w:cs="Arial"/>
          <w:color w:val="auto"/>
          <w:sz w:val="24"/>
        </w:rPr>
      </w:pPr>
      <w:r w:rsidRPr="00472E4B">
        <w:rPr>
          <w:rFonts w:ascii="Arial" w:hAnsi="Arial" w:cs="Arial"/>
          <w:color w:val="auto"/>
          <w:sz w:val="24"/>
        </w:rPr>
        <w:t xml:space="preserve">The safety of all who work within </w:t>
      </w:r>
      <w:r w:rsidR="00882A3D" w:rsidRPr="00472E4B">
        <w:rPr>
          <w:rFonts w:ascii="Arial" w:hAnsi="Arial" w:cs="Arial"/>
          <w:color w:val="auto"/>
          <w:sz w:val="24"/>
        </w:rPr>
        <w:t>NCL CCG</w:t>
      </w:r>
      <w:r w:rsidR="00B35EDD" w:rsidRPr="00472E4B">
        <w:rPr>
          <w:rFonts w:ascii="Arial" w:hAnsi="Arial" w:cs="Arial"/>
          <w:color w:val="auto"/>
          <w:sz w:val="24"/>
        </w:rPr>
        <w:t>.</w:t>
      </w:r>
    </w:p>
    <w:p w14:paraId="2C68D15A" w14:textId="77777777" w:rsidR="00A646EF" w:rsidRPr="00472E4B" w:rsidRDefault="002F76D5" w:rsidP="00472E4B">
      <w:pPr>
        <w:pStyle w:val="ListParagraph"/>
        <w:spacing w:before="0" w:after="0" w:line="240" w:lineRule="auto"/>
        <w:rPr>
          <w:rFonts w:ascii="Arial" w:hAnsi="Arial" w:cs="Arial"/>
          <w:color w:val="auto"/>
          <w:sz w:val="24"/>
        </w:rPr>
      </w:pPr>
      <w:r w:rsidRPr="00472E4B">
        <w:rPr>
          <w:rFonts w:ascii="Arial" w:hAnsi="Arial" w:cs="Arial"/>
          <w:color w:val="auto"/>
          <w:sz w:val="24"/>
        </w:rPr>
        <w:t>The confidentiality and security of patient and staff information.</w:t>
      </w:r>
    </w:p>
    <w:p w14:paraId="4C343E5D" w14:textId="77777777" w:rsidR="00A646EF" w:rsidRPr="00472E4B" w:rsidRDefault="00177A2B" w:rsidP="00472E4B">
      <w:pPr>
        <w:pStyle w:val="ListParagraph"/>
        <w:spacing w:before="0" w:after="0" w:line="240" w:lineRule="auto"/>
        <w:rPr>
          <w:rFonts w:ascii="Arial" w:hAnsi="Arial" w:cs="Arial"/>
          <w:color w:val="auto"/>
          <w:sz w:val="24"/>
        </w:rPr>
      </w:pPr>
      <w:r w:rsidRPr="00472E4B">
        <w:rPr>
          <w:rFonts w:ascii="Arial" w:hAnsi="Arial" w:cs="Arial"/>
          <w:color w:val="auto"/>
          <w:sz w:val="24"/>
        </w:rPr>
        <w:t xml:space="preserve">The protection of property and assets against fraud, unauthorised access, loss, theft and wilful or accidental </w:t>
      </w:r>
      <w:r w:rsidR="002C1C09" w:rsidRPr="00472E4B">
        <w:rPr>
          <w:rFonts w:ascii="Arial" w:hAnsi="Arial" w:cs="Arial"/>
          <w:color w:val="auto"/>
          <w:sz w:val="24"/>
        </w:rPr>
        <w:t xml:space="preserve">damage. </w:t>
      </w:r>
      <w:r w:rsidR="002F76D5" w:rsidRPr="00472E4B" w:rsidDel="002F76D5">
        <w:rPr>
          <w:rFonts w:ascii="Arial" w:hAnsi="Arial" w:cs="Arial"/>
          <w:color w:val="auto"/>
          <w:sz w:val="24"/>
        </w:rPr>
        <w:t xml:space="preserve"> </w:t>
      </w:r>
    </w:p>
    <w:p w14:paraId="43FFDAEA" w14:textId="77777777" w:rsidR="00472E4B" w:rsidRDefault="00472E4B" w:rsidP="00472E4B">
      <w:pPr>
        <w:spacing w:after="0" w:line="240" w:lineRule="auto"/>
        <w:rPr>
          <w:rFonts w:ascii="Arial" w:hAnsi="Arial" w:cs="Arial"/>
          <w:color w:val="auto"/>
          <w:sz w:val="24"/>
        </w:rPr>
      </w:pPr>
    </w:p>
    <w:p w14:paraId="0B49595E" w14:textId="497E1E7F" w:rsidR="00666CA1" w:rsidRPr="00472E4B" w:rsidRDefault="00882A3D" w:rsidP="00472E4B">
      <w:pPr>
        <w:spacing w:after="0" w:line="240" w:lineRule="auto"/>
        <w:rPr>
          <w:rFonts w:ascii="Arial" w:hAnsi="Arial" w:cs="Arial"/>
          <w:color w:val="auto"/>
          <w:sz w:val="24"/>
        </w:rPr>
      </w:pPr>
      <w:r w:rsidRPr="00472E4B">
        <w:rPr>
          <w:rFonts w:ascii="Arial" w:hAnsi="Arial" w:cs="Arial"/>
          <w:color w:val="auto"/>
          <w:sz w:val="24"/>
        </w:rPr>
        <w:t>NCL CCG</w:t>
      </w:r>
      <w:r w:rsidR="003428C7" w:rsidRPr="00472E4B">
        <w:rPr>
          <w:rFonts w:ascii="Arial" w:hAnsi="Arial" w:cs="Arial"/>
          <w:color w:val="auto"/>
          <w:sz w:val="24"/>
        </w:rPr>
        <w:t xml:space="preserve"> </w:t>
      </w:r>
      <w:r w:rsidR="00666CA1" w:rsidRPr="00472E4B">
        <w:rPr>
          <w:rFonts w:ascii="Arial" w:hAnsi="Arial" w:cs="Arial"/>
          <w:color w:val="auto"/>
          <w:sz w:val="24"/>
        </w:rPr>
        <w:t xml:space="preserve">aims </w:t>
      </w:r>
      <w:r w:rsidR="00416122" w:rsidRPr="00472E4B">
        <w:rPr>
          <w:rFonts w:ascii="Arial" w:hAnsi="Arial" w:cs="Arial"/>
          <w:color w:val="auto"/>
          <w:sz w:val="24"/>
        </w:rPr>
        <w:t xml:space="preserve">to manage risks systematically and consistently. Everyone has a part to play in ensuring the highest possible standards of security are met throughout the organisation.  </w:t>
      </w:r>
      <w:r w:rsidR="00666CA1" w:rsidRPr="00472E4B">
        <w:rPr>
          <w:rFonts w:ascii="Arial" w:hAnsi="Arial" w:cs="Arial"/>
          <w:color w:val="auto"/>
          <w:sz w:val="24"/>
        </w:rPr>
        <w:t xml:space="preserve"> </w:t>
      </w:r>
    </w:p>
    <w:p w14:paraId="17F62DFD" w14:textId="290F3861" w:rsidR="00A646EF" w:rsidRPr="00472E4B" w:rsidRDefault="00A646EF" w:rsidP="00472E4B">
      <w:pPr>
        <w:spacing w:after="0" w:line="240" w:lineRule="auto"/>
        <w:rPr>
          <w:rFonts w:ascii="Arial" w:hAnsi="Arial" w:cs="Arial"/>
          <w:color w:val="auto"/>
        </w:rPr>
      </w:pPr>
    </w:p>
    <w:p w14:paraId="5A4EF749" w14:textId="63B14035" w:rsidR="00F45588" w:rsidRPr="00472E4B" w:rsidRDefault="00F45588" w:rsidP="00472E4B">
      <w:pPr>
        <w:pStyle w:val="Heading1"/>
        <w:numPr>
          <w:ilvl w:val="0"/>
          <w:numId w:val="21"/>
        </w:numPr>
        <w:spacing w:before="0" w:after="0" w:line="240" w:lineRule="auto"/>
        <w:rPr>
          <w:rFonts w:ascii="Arial" w:hAnsi="Arial" w:cs="Arial"/>
          <w:color w:val="005EB8"/>
          <w:sz w:val="40"/>
          <w:szCs w:val="40"/>
        </w:rPr>
      </w:pPr>
      <w:bookmarkStart w:id="4" w:name="_Toc531281918"/>
      <w:r w:rsidRPr="00472E4B">
        <w:rPr>
          <w:rFonts w:ascii="Arial" w:hAnsi="Arial" w:cs="Arial"/>
          <w:color w:val="005EB8"/>
          <w:sz w:val="40"/>
          <w:szCs w:val="40"/>
        </w:rPr>
        <w:t>Scope</w:t>
      </w:r>
      <w:bookmarkEnd w:id="4"/>
    </w:p>
    <w:p w14:paraId="22718416" w14:textId="742BFD40" w:rsidR="00F45588" w:rsidRPr="00472E4B" w:rsidRDefault="00F45588" w:rsidP="00472E4B">
      <w:pPr>
        <w:spacing w:after="0" w:line="240" w:lineRule="auto"/>
        <w:rPr>
          <w:rFonts w:ascii="Arial" w:hAnsi="Arial" w:cs="Arial"/>
          <w:color w:val="auto"/>
          <w:sz w:val="24"/>
        </w:rPr>
      </w:pPr>
      <w:r w:rsidRPr="00472E4B">
        <w:rPr>
          <w:rFonts w:ascii="Arial" w:hAnsi="Arial" w:cs="Arial"/>
          <w:color w:val="auto"/>
          <w:sz w:val="24"/>
        </w:rPr>
        <w:t xml:space="preserve">This </w:t>
      </w:r>
      <w:r w:rsidR="00C17314" w:rsidRPr="00472E4B">
        <w:rPr>
          <w:rFonts w:ascii="Arial" w:hAnsi="Arial" w:cs="Arial"/>
          <w:color w:val="auto"/>
          <w:sz w:val="24"/>
        </w:rPr>
        <w:t>p</w:t>
      </w:r>
      <w:r w:rsidRPr="00472E4B">
        <w:rPr>
          <w:rFonts w:ascii="Arial" w:hAnsi="Arial" w:cs="Arial"/>
          <w:color w:val="auto"/>
          <w:sz w:val="24"/>
        </w:rPr>
        <w:t xml:space="preserve">rocedure is intended to reflect the structure of </w:t>
      </w:r>
      <w:r w:rsidR="00882A3D" w:rsidRPr="00472E4B">
        <w:rPr>
          <w:rFonts w:ascii="Arial" w:hAnsi="Arial" w:cs="Arial"/>
          <w:color w:val="auto"/>
          <w:sz w:val="24"/>
        </w:rPr>
        <w:t>NCL CCG</w:t>
      </w:r>
      <w:r w:rsidR="00BC362C" w:rsidRPr="00472E4B">
        <w:rPr>
          <w:rFonts w:ascii="Arial" w:hAnsi="Arial" w:cs="Arial"/>
          <w:color w:val="auto"/>
          <w:sz w:val="24"/>
        </w:rPr>
        <w:t>.</w:t>
      </w:r>
      <w:r w:rsidRPr="00472E4B">
        <w:rPr>
          <w:rFonts w:ascii="Arial" w:hAnsi="Arial" w:cs="Arial"/>
          <w:color w:val="auto"/>
          <w:sz w:val="24"/>
        </w:rPr>
        <w:t xml:space="preserve"> The details on the roles, responsibilities and arrangements implemented in order to meet the obligations that apply to </w:t>
      </w:r>
      <w:r w:rsidR="00882A3D" w:rsidRPr="00472E4B">
        <w:rPr>
          <w:rFonts w:ascii="Arial" w:hAnsi="Arial" w:cs="Arial"/>
          <w:color w:val="auto"/>
          <w:sz w:val="24"/>
        </w:rPr>
        <w:t>NCL CCG</w:t>
      </w:r>
      <w:r w:rsidR="003428C7" w:rsidRPr="00472E4B">
        <w:rPr>
          <w:rFonts w:ascii="Arial" w:hAnsi="Arial" w:cs="Arial"/>
          <w:color w:val="auto"/>
          <w:sz w:val="24"/>
        </w:rPr>
        <w:t xml:space="preserve"> </w:t>
      </w:r>
      <w:r w:rsidRPr="00472E4B">
        <w:rPr>
          <w:rFonts w:ascii="Arial" w:hAnsi="Arial" w:cs="Arial"/>
          <w:color w:val="auto"/>
          <w:sz w:val="24"/>
        </w:rPr>
        <w:t xml:space="preserve">are set out within this procedure. </w:t>
      </w:r>
      <w:r w:rsidR="002F76D5" w:rsidRPr="00472E4B">
        <w:rPr>
          <w:rFonts w:ascii="Arial" w:hAnsi="Arial" w:cs="Arial"/>
          <w:color w:val="auto"/>
          <w:sz w:val="24"/>
        </w:rPr>
        <w:t xml:space="preserve">This </w:t>
      </w:r>
      <w:r w:rsidR="00C17314" w:rsidRPr="00472E4B">
        <w:rPr>
          <w:rFonts w:ascii="Arial" w:hAnsi="Arial" w:cs="Arial"/>
          <w:color w:val="auto"/>
          <w:sz w:val="24"/>
        </w:rPr>
        <w:t>p</w:t>
      </w:r>
      <w:r w:rsidR="002F76D5" w:rsidRPr="00472E4B">
        <w:rPr>
          <w:rFonts w:ascii="Arial" w:hAnsi="Arial" w:cs="Arial"/>
          <w:color w:val="auto"/>
          <w:sz w:val="24"/>
        </w:rPr>
        <w:t xml:space="preserve">rocedure applies to all staff, teams and activities managed by </w:t>
      </w:r>
      <w:r w:rsidR="00882A3D" w:rsidRPr="00472E4B">
        <w:rPr>
          <w:rFonts w:ascii="Arial" w:hAnsi="Arial" w:cs="Arial"/>
          <w:color w:val="auto"/>
          <w:sz w:val="24"/>
        </w:rPr>
        <w:t>NCL CCG</w:t>
      </w:r>
      <w:r w:rsidR="003428C7" w:rsidRPr="00472E4B">
        <w:rPr>
          <w:rFonts w:ascii="Arial" w:hAnsi="Arial" w:cs="Arial"/>
          <w:color w:val="auto"/>
          <w:sz w:val="24"/>
        </w:rPr>
        <w:t xml:space="preserve"> </w:t>
      </w:r>
      <w:r w:rsidR="002F76D5" w:rsidRPr="00472E4B">
        <w:rPr>
          <w:rFonts w:ascii="Arial" w:hAnsi="Arial" w:cs="Arial"/>
          <w:color w:val="auto"/>
          <w:sz w:val="24"/>
        </w:rPr>
        <w:t>including interim,</w:t>
      </w:r>
      <w:r w:rsidR="00A845E6" w:rsidRPr="00472E4B">
        <w:rPr>
          <w:rFonts w:ascii="Arial" w:hAnsi="Arial" w:cs="Arial"/>
          <w:color w:val="auto"/>
          <w:sz w:val="24"/>
        </w:rPr>
        <w:t xml:space="preserve"> </w:t>
      </w:r>
      <w:r w:rsidR="002F76D5" w:rsidRPr="00472E4B">
        <w:rPr>
          <w:rFonts w:ascii="Arial" w:hAnsi="Arial" w:cs="Arial"/>
          <w:color w:val="auto"/>
          <w:sz w:val="24"/>
        </w:rPr>
        <w:t>consultancy and agency staff based at all CCG localities</w:t>
      </w:r>
      <w:r w:rsidR="00A646EF" w:rsidRPr="00472E4B">
        <w:rPr>
          <w:rFonts w:ascii="Arial" w:hAnsi="Arial" w:cs="Arial"/>
          <w:color w:val="auto"/>
          <w:sz w:val="24"/>
        </w:rPr>
        <w:t>.</w:t>
      </w:r>
    </w:p>
    <w:p w14:paraId="6045D47E" w14:textId="77777777" w:rsidR="003B5F76" w:rsidRPr="00472E4B" w:rsidRDefault="003B5F76" w:rsidP="00472E4B">
      <w:pPr>
        <w:spacing w:after="0" w:line="240" w:lineRule="auto"/>
        <w:rPr>
          <w:rFonts w:ascii="Arial" w:hAnsi="Arial" w:cs="Arial"/>
          <w:color w:val="auto"/>
          <w:sz w:val="24"/>
        </w:rPr>
      </w:pPr>
    </w:p>
    <w:p w14:paraId="77E50E4A" w14:textId="373D8388" w:rsidR="00F45588" w:rsidRDefault="00F45588" w:rsidP="00472E4B">
      <w:pPr>
        <w:spacing w:after="0" w:line="240" w:lineRule="auto"/>
        <w:rPr>
          <w:rFonts w:ascii="Arial" w:hAnsi="Arial" w:cs="Arial"/>
          <w:color w:val="auto"/>
          <w:sz w:val="24"/>
        </w:rPr>
      </w:pPr>
      <w:r w:rsidRPr="00472E4B">
        <w:rPr>
          <w:rFonts w:ascii="Arial" w:hAnsi="Arial" w:cs="Arial"/>
          <w:color w:val="auto"/>
          <w:sz w:val="24"/>
        </w:rPr>
        <w:t xml:space="preserve">This </w:t>
      </w:r>
      <w:r w:rsidR="00C17314" w:rsidRPr="00472E4B">
        <w:rPr>
          <w:rFonts w:ascii="Arial" w:hAnsi="Arial" w:cs="Arial"/>
          <w:color w:val="auto"/>
          <w:sz w:val="24"/>
        </w:rPr>
        <w:t>p</w:t>
      </w:r>
      <w:r w:rsidRPr="00472E4B">
        <w:rPr>
          <w:rFonts w:ascii="Arial" w:hAnsi="Arial" w:cs="Arial"/>
          <w:color w:val="auto"/>
          <w:sz w:val="24"/>
        </w:rPr>
        <w:t xml:space="preserve">rocedure aims to effectively manage safety of staff </w:t>
      </w:r>
      <w:r w:rsidR="00B26281" w:rsidRPr="00472E4B">
        <w:rPr>
          <w:rFonts w:ascii="Arial" w:hAnsi="Arial" w:cs="Arial"/>
          <w:color w:val="auto"/>
          <w:sz w:val="24"/>
        </w:rPr>
        <w:t>and information through proactive security measures, effective management systems</w:t>
      </w:r>
      <w:r w:rsidR="00AD4123" w:rsidRPr="00472E4B">
        <w:rPr>
          <w:rFonts w:ascii="Arial" w:hAnsi="Arial" w:cs="Arial"/>
          <w:color w:val="auto"/>
          <w:sz w:val="24"/>
        </w:rPr>
        <w:t xml:space="preserve"> and</w:t>
      </w:r>
      <w:r w:rsidR="00B26281" w:rsidRPr="00472E4B">
        <w:rPr>
          <w:rFonts w:ascii="Arial" w:hAnsi="Arial" w:cs="Arial"/>
          <w:color w:val="auto"/>
          <w:sz w:val="24"/>
        </w:rPr>
        <w:t xml:space="preserve"> appropriate policies and procedures within </w:t>
      </w:r>
      <w:r w:rsidR="00882A3D" w:rsidRPr="00472E4B">
        <w:rPr>
          <w:rFonts w:ascii="Arial" w:hAnsi="Arial" w:cs="Arial"/>
          <w:color w:val="auto"/>
          <w:sz w:val="24"/>
        </w:rPr>
        <w:t>NCL CCG</w:t>
      </w:r>
      <w:r w:rsidR="00472E4B">
        <w:rPr>
          <w:rFonts w:ascii="Arial" w:hAnsi="Arial" w:cs="Arial"/>
          <w:color w:val="auto"/>
          <w:sz w:val="24"/>
        </w:rPr>
        <w:t>.</w:t>
      </w:r>
    </w:p>
    <w:p w14:paraId="4DEBC834" w14:textId="77777777" w:rsidR="00472E4B" w:rsidRPr="00472E4B" w:rsidRDefault="00472E4B" w:rsidP="00472E4B">
      <w:pPr>
        <w:spacing w:after="0" w:line="240" w:lineRule="auto"/>
        <w:rPr>
          <w:rFonts w:ascii="Arial" w:hAnsi="Arial" w:cs="Arial"/>
          <w:color w:val="auto"/>
          <w:sz w:val="24"/>
        </w:rPr>
      </w:pPr>
    </w:p>
    <w:p w14:paraId="296225F8" w14:textId="77777777" w:rsidR="00B26281" w:rsidRPr="00472E4B" w:rsidRDefault="00B26281" w:rsidP="00472E4B">
      <w:pPr>
        <w:pStyle w:val="Heading1"/>
        <w:numPr>
          <w:ilvl w:val="0"/>
          <w:numId w:val="21"/>
        </w:numPr>
        <w:spacing w:before="0" w:after="0" w:line="240" w:lineRule="auto"/>
        <w:rPr>
          <w:rFonts w:ascii="Arial" w:hAnsi="Arial" w:cs="Arial"/>
          <w:color w:val="005EB8"/>
          <w:sz w:val="40"/>
          <w:szCs w:val="40"/>
        </w:rPr>
      </w:pPr>
      <w:bookmarkStart w:id="5" w:name="_Toc531281919"/>
      <w:r w:rsidRPr="00472E4B">
        <w:rPr>
          <w:rFonts w:ascii="Arial" w:hAnsi="Arial" w:cs="Arial"/>
          <w:color w:val="005EB8"/>
          <w:sz w:val="40"/>
          <w:szCs w:val="40"/>
        </w:rPr>
        <w:t>Roles and Responsibilities</w:t>
      </w:r>
      <w:bookmarkEnd w:id="5"/>
    </w:p>
    <w:p w14:paraId="355762F3" w14:textId="3F187F03" w:rsidR="00B26281" w:rsidRPr="00472E4B" w:rsidRDefault="00B26281" w:rsidP="00472E4B">
      <w:pPr>
        <w:pStyle w:val="Heading3"/>
        <w:spacing w:before="0" w:after="0" w:line="240" w:lineRule="auto"/>
        <w:rPr>
          <w:rFonts w:ascii="Arial" w:hAnsi="Arial" w:cs="Arial"/>
          <w:b/>
          <w:color w:val="000000" w:themeColor="text1"/>
          <w:sz w:val="24"/>
        </w:rPr>
      </w:pPr>
      <w:bookmarkStart w:id="6" w:name="_Toc531281920"/>
      <w:r w:rsidRPr="00472E4B">
        <w:rPr>
          <w:rFonts w:ascii="Arial" w:hAnsi="Arial" w:cs="Arial"/>
          <w:b/>
          <w:color w:val="000000" w:themeColor="text1"/>
          <w:sz w:val="24"/>
        </w:rPr>
        <w:t xml:space="preserve">3.1 </w:t>
      </w:r>
      <w:r w:rsidR="00EA02A7" w:rsidRPr="00472E4B">
        <w:rPr>
          <w:rFonts w:ascii="Arial" w:hAnsi="Arial" w:cs="Arial"/>
          <w:b/>
          <w:color w:val="000000" w:themeColor="text1"/>
          <w:sz w:val="24"/>
        </w:rPr>
        <w:t>Accountable Officer</w:t>
      </w:r>
      <w:bookmarkEnd w:id="6"/>
    </w:p>
    <w:p w14:paraId="747BE588" w14:textId="0332BD52" w:rsidR="00B26281" w:rsidRDefault="00B26281" w:rsidP="00472E4B">
      <w:pPr>
        <w:spacing w:after="0" w:line="240" w:lineRule="auto"/>
        <w:rPr>
          <w:rFonts w:ascii="Arial" w:hAnsi="Arial" w:cs="Arial"/>
          <w:color w:val="000000" w:themeColor="text1"/>
          <w:sz w:val="24"/>
        </w:rPr>
      </w:pPr>
      <w:r w:rsidRPr="00472E4B">
        <w:rPr>
          <w:rFonts w:ascii="Arial" w:hAnsi="Arial" w:cs="Arial"/>
          <w:color w:val="000000" w:themeColor="text1"/>
          <w:sz w:val="24"/>
        </w:rPr>
        <w:t xml:space="preserve">The Accountable </w:t>
      </w:r>
      <w:r w:rsidR="00845BFA" w:rsidRPr="00472E4B">
        <w:rPr>
          <w:rFonts w:ascii="Arial" w:hAnsi="Arial" w:cs="Arial"/>
          <w:color w:val="000000" w:themeColor="text1"/>
          <w:sz w:val="24"/>
        </w:rPr>
        <w:t xml:space="preserve">Officer has overall responsibility for ensuring a safe working environment across </w:t>
      </w:r>
      <w:r w:rsidR="00882A3D" w:rsidRPr="00472E4B">
        <w:rPr>
          <w:rFonts w:ascii="Arial" w:hAnsi="Arial" w:cs="Arial"/>
          <w:color w:val="000000" w:themeColor="text1"/>
          <w:sz w:val="24"/>
        </w:rPr>
        <w:t>NCL CCG</w:t>
      </w:r>
      <w:r w:rsidR="003428C7" w:rsidRPr="00472E4B">
        <w:rPr>
          <w:rFonts w:ascii="Arial" w:hAnsi="Arial" w:cs="Arial"/>
          <w:color w:val="000000" w:themeColor="text1"/>
          <w:sz w:val="24"/>
        </w:rPr>
        <w:t xml:space="preserve"> </w:t>
      </w:r>
      <w:r w:rsidR="00845BFA" w:rsidRPr="00472E4B">
        <w:rPr>
          <w:rFonts w:ascii="Arial" w:hAnsi="Arial" w:cs="Arial"/>
          <w:color w:val="000000" w:themeColor="text1"/>
          <w:sz w:val="24"/>
        </w:rPr>
        <w:t xml:space="preserve">and ensuring that this procedure is implemented and adhered to by all CCG staff. </w:t>
      </w:r>
    </w:p>
    <w:p w14:paraId="4C9595A1" w14:textId="77777777" w:rsidR="00472E4B" w:rsidRPr="00472E4B" w:rsidRDefault="00472E4B" w:rsidP="00472E4B">
      <w:pPr>
        <w:spacing w:after="0" w:line="240" w:lineRule="auto"/>
        <w:rPr>
          <w:rFonts w:ascii="Arial" w:hAnsi="Arial" w:cs="Arial"/>
          <w:color w:val="000000" w:themeColor="text1"/>
          <w:sz w:val="24"/>
        </w:rPr>
      </w:pPr>
    </w:p>
    <w:p w14:paraId="502189C4" w14:textId="77777777" w:rsidR="00845BFA" w:rsidRPr="00472E4B" w:rsidRDefault="00845BFA" w:rsidP="00472E4B">
      <w:pPr>
        <w:pStyle w:val="Heading3"/>
        <w:spacing w:before="0" w:after="0" w:line="240" w:lineRule="auto"/>
        <w:rPr>
          <w:rFonts w:ascii="Arial" w:hAnsi="Arial" w:cs="Arial"/>
          <w:b/>
          <w:color w:val="000000" w:themeColor="text1"/>
          <w:sz w:val="24"/>
        </w:rPr>
      </w:pPr>
      <w:bookmarkStart w:id="7" w:name="_Toc531281921"/>
      <w:r w:rsidRPr="00472E4B">
        <w:rPr>
          <w:rFonts w:ascii="Arial" w:hAnsi="Arial" w:cs="Arial"/>
          <w:b/>
          <w:color w:val="000000" w:themeColor="text1"/>
          <w:sz w:val="24"/>
        </w:rPr>
        <w:t>3.2 All Managers</w:t>
      </w:r>
      <w:bookmarkEnd w:id="7"/>
    </w:p>
    <w:p w14:paraId="31AF0BAE" w14:textId="25DCA0BB" w:rsidR="00845BFA" w:rsidRPr="00472E4B" w:rsidRDefault="00845BFA" w:rsidP="00472E4B">
      <w:pPr>
        <w:spacing w:after="0" w:line="240" w:lineRule="auto"/>
        <w:rPr>
          <w:rFonts w:ascii="Arial" w:hAnsi="Arial" w:cs="Arial"/>
          <w:color w:val="000000" w:themeColor="text1"/>
          <w:sz w:val="24"/>
        </w:rPr>
      </w:pPr>
      <w:r w:rsidRPr="00472E4B">
        <w:rPr>
          <w:rFonts w:ascii="Arial" w:hAnsi="Arial" w:cs="Arial"/>
          <w:color w:val="000000" w:themeColor="text1"/>
          <w:sz w:val="24"/>
        </w:rPr>
        <w:t xml:space="preserve">All </w:t>
      </w:r>
      <w:r w:rsidR="00882A3D" w:rsidRPr="00472E4B">
        <w:rPr>
          <w:rFonts w:ascii="Arial" w:hAnsi="Arial" w:cs="Arial"/>
          <w:color w:val="000000" w:themeColor="text1"/>
          <w:sz w:val="24"/>
        </w:rPr>
        <w:t>NCL CCG</w:t>
      </w:r>
      <w:r w:rsidR="003428C7" w:rsidRPr="00472E4B">
        <w:rPr>
          <w:rFonts w:ascii="Arial" w:hAnsi="Arial" w:cs="Arial"/>
          <w:color w:val="000000" w:themeColor="text1"/>
          <w:sz w:val="24"/>
        </w:rPr>
        <w:t xml:space="preserve"> </w:t>
      </w:r>
      <w:r w:rsidR="00472E4B">
        <w:rPr>
          <w:rFonts w:ascii="Arial" w:hAnsi="Arial" w:cs="Arial"/>
          <w:color w:val="000000" w:themeColor="text1"/>
          <w:sz w:val="24"/>
        </w:rPr>
        <w:t>managers are responsible for:</w:t>
      </w:r>
    </w:p>
    <w:p w14:paraId="235FE622" w14:textId="77777777" w:rsidR="00845BFA" w:rsidRPr="00472E4B" w:rsidRDefault="00845BFA" w:rsidP="00472E4B">
      <w:pPr>
        <w:pStyle w:val="ListParagraph"/>
        <w:spacing w:before="0" w:after="0" w:line="240" w:lineRule="auto"/>
        <w:rPr>
          <w:rFonts w:ascii="Arial" w:hAnsi="Arial" w:cs="Arial"/>
          <w:color w:val="000000" w:themeColor="text1"/>
          <w:sz w:val="24"/>
        </w:rPr>
      </w:pPr>
      <w:r w:rsidRPr="00472E4B">
        <w:rPr>
          <w:rFonts w:ascii="Arial" w:hAnsi="Arial" w:cs="Arial"/>
          <w:color w:val="000000" w:themeColor="text1"/>
          <w:sz w:val="24"/>
        </w:rPr>
        <w:t xml:space="preserve">Familiarising themselves with this Procedure and raising awareness and understanding of Clear Desks, Multi-Function Devices, Printing and Physical Security within their work area. </w:t>
      </w:r>
    </w:p>
    <w:p w14:paraId="310C6A9D" w14:textId="77777777" w:rsidR="00845BFA" w:rsidRPr="00472E4B" w:rsidRDefault="007F6E24" w:rsidP="00472E4B">
      <w:pPr>
        <w:pStyle w:val="ListParagraph"/>
        <w:spacing w:before="0" w:after="0" w:line="240" w:lineRule="auto"/>
        <w:rPr>
          <w:rFonts w:ascii="Arial" w:hAnsi="Arial" w:cs="Arial"/>
          <w:color w:val="000000" w:themeColor="text1"/>
          <w:sz w:val="24"/>
        </w:rPr>
      </w:pPr>
      <w:r w:rsidRPr="00472E4B">
        <w:rPr>
          <w:rFonts w:ascii="Arial" w:hAnsi="Arial" w:cs="Arial"/>
          <w:color w:val="000000" w:themeColor="text1"/>
          <w:sz w:val="24"/>
        </w:rPr>
        <w:t>Reviewing their areas of work to identify any related risks, agree appropriate actions and escalate risks as necessary. `</w:t>
      </w:r>
      <w:r w:rsidRPr="00472E4B">
        <w:rPr>
          <w:rFonts w:ascii="Arial" w:hAnsi="Arial" w:cs="Arial"/>
          <w:color w:val="000000" w:themeColor="text1"/>
          <w:sz w:val="24"/>
        </w:rPr>
        <w:tab/>
      </w:r>
    </w:p>
    <w:p w14:paraId="4462CEB8" w14:textId="77777777" w:rsidR="007F6E24" w:rsidRPr="00472E4B" w:rsidRDefault="007F6E24" w:rsidP="00472E4B">
      <w:pPr>
        <w:pStyle w:val="ListParagraph"/>
        <w:spacing w:before="0" w:after="0" w:line="240" w:lineRule="auto"/>
        <w:rPr>
          <w:rFonts w:ascii="Arial" w:hAnsi="Arial" w:cs="Arial"/>
          <w:color w:val="000000" w:themeColor="text1"/>
          <w:sz w:val="24"/>
        </w:rPr>
      </w:pPr>
      <w:r w:rsidRPr="00472E4B">
        <w:rPr>
          <w:rFonts w:ascii="Arial" w:hAnsi="Arial" w:cs="Arial"/>
          <w:color w:val="000000" w:themeColor="text1"/>
          <w:sz w:val="24"/>
        </w:rPr>
        <w:lastRenderedPageBreak/>
        <w:t xml:space="preserve">Fostering a supportive work environment to facilitate the reporting of security or data protection breaches in relation to this Procedure. </w:t>
      </w:r>
    </w:p>
    <w:p w14:paraId="1DA13FD7" w14:textId="77777777" w:rsidR="007F6E24" w:rsidRPr="00472E4B" w:rsidRDefault="007F6E24" w:rsidP="00472E4B">
      <w:pPr>
        <w:pStyle w:val="ListParagraph"/>
        <w:spacing w:before="0" w:after="0" w:line="240" w:lineRule="auto"/>
        <w:rPr>
          <w:rFonts w:ascii="Arial" w:hAnsi="Arial" w:cs="Arial"/>
          <w:color w:val="000000" w:themeColor="text1"/>
          <w:sz w:val="24"/>
        </w:rPr>
      </w:pPr>
      <w:r w:rsidRPr="00472E4B">
        <w:rPr>
          <w:rFonts w:ascii="Arial" w:hAnsi="Arial" w:cs="Arial"/>
          <w:color w:val="000000" w:themeColor="text1"/>
          <w:sz w:val="24"/>
        </w:rPr>
        <w:t xml:space="preserve">Developing and implementing any local guidance or procedures necessary to the effective implementation of this Procedure. </w:t>
      </w:r>
    </w:p>
    <w:p w14:paraId="4E1ACA29" w14:textId="77777777" w:rsidR="007F6E24" w:rsidRPr="00472E4B" w:rsidRDefault="007F6E24" w:rsidP="00472E4B">
      <w:pPr>
        <w:pStyle w:val="ListParagraph"/>
        <w:spacing w:before="0" w:after="0" w:line="240" w:lineRule="auto"/>
        <w:rPr>
          <w:rFonts w:ascii="Arial" w:hAnsi="Arial" w:cs="Arial"/>
          <w:color w:val="000000" w:themeColor="text1"/>
          <w:sz w:val="24"/>
        </w:rPr>
      </w:pPr>
      <w:r w:rsidRPr="00472E4B">
        <w:rPr>
          <w:rFonts w:ascii="Arial" w:hAnsi="Arial" w:cs="Arial"/>
          <w:color w:val="000000" w:themeColor="text1"/>
          <w:sz w:val="24"/>
        </w:rPr>
        <w:t xml:space="preserve">Ensuring staff have access to opportunities for training and development to further support this Procedure. </w:t>
      </w:r>
    </w:p>
    <w:p w14:paraId="7E6DCA89" w14:textId="7B19D3BA" w:rsidR="00B36120" w:rsidRPr="00472E4B" w:rsidRDefault="007F6E24" w:rsidP="00472E4B">
      <w:pPr>
        <w:pStyle w:val="ListParagraph"/>
        <w:spacing w:before="0" w:after="0" w:line="240" w:lineRule="auto"/>
        <w:rPr>
          <w:rFonts w:ascii="Arial" w:hAnsi="Arial" w:cs="Arial"/>
          <w:color w:val="000000" w:themeColor="text1"/>
          <w:sz w:val="24"/>
        </w:rPr>
      </w:pPr>
      <w:r w:rsidRPr="00472E4B">
        <w:rPr>
          <w:rFonts w:ascii="Arial" w:hAnsi="Arial" w:cs="Arial"/>
          <w:color w:val="000000" w:themeColor="text1"/>
          <w:sz w:val="24"/>
        </w:rPr>
        <w:t xml:space="preserve">Ensuring they and their staff wear their ID badge at all times whilst on the premises/in the building – see Appendix </w:t>
      </w:r>
      <w:r w:rsidR="00A646EF" w:rsidRPr="00472E4B">
        <w:rPr>
          <w:rFonts w:ascii="Arial" w:hAnsi="Arial" w:cs="Arial"/>
          <w:color w:val="000000" w:themeColor="text1"/>
          <w:sz w:val="24"/>
        </w:rPr>
        <w:t>A</w:t>
      </w:r>
      <w:r w:rsidRPr="00472E4B">
        <w:rPr>
          <w:rFonts w:ascii="Arial" w:hAnsi="Arial" w:cs="Arial"/>
          <w:color w:val="000000" w:themeColor="text1"/>
          <w:sz w:val="24"/>
        </w:rPr>
        <w:t xml:space="preserve">. </w:t>
      </w:r>
    </w:p>
    <w:p w14:paraId="13555951" w14:textId="79925903" w:rsidR="007F6E24" w:rsidRPr="00472E4B" w:rsidRDefault="007F6E24" w:rsidP="00472E4B">
      <w:pPr>
        <w:pStyle w:val="ListParagraph"/>
        <w:spacing w:before="0" w:after="0" w:line="240" w:lineRule="auto"/>
        <w:rPr>
          <w:rFonts w:ascii="Arial" w:hAnsi="Arial" w:cs="Arial"/>
          <w:color w:val="000000" w:themeColor="text1"/>
          <w:sz w:val="24"/>
        </w:rPr>
      </w:pPr>
      <w:r w:rsidRPr="00472E4B">
        <w:rPr>
          <w:rFonts w:ascii="Arial" w:hAnsi="Arial" w:cs="Arial"/>
          <w:color w:val="000000" w:themeColor="text1"/>
          <w:sz w:val="24"/>
        </w:rPr>
        <w:t xml:space="preserve">Ensuring that physical security </w:t>
      </w:r>
      <w:r w:rsidR="00656E86" w:rsidRPr="00472E4B">
        <w:rPr>
          <w:rFonts w:ascii="Arial" w:hAnsi="Arial" w:cs="Arial"/>
          <w:color w:val="000000" w:themeColor="text1"/>
          <w:sz w:val="24"/>
        </w:rPr>
        <w:t xml:space="preserve">and maintenance of clear desks are regular items of discussion at directorate and team meetings. </w:t>
      </w:r>
    </w:p>
    <w:p w14:paraId="30DFBD73" w14:textId="40F3E276" w:rsidR="00BC362C" w:rsidRPr="00472E4B" w:rsidRDefault="00656E86" w:rsidP="00472E4B">
      <w:pPr>
        <w:pStyle w:val="ListParagraph"/>
        <w:spacing w:before="0" w:after="0" w:line="240" w:lineRule="auto"/>
        <w:rPr>
          <w:rFonts w:ascii="Arial" w:hAnsi="Arial" w:cs="Arial"/>
          <w:color w:val="000000" w:themeColor="text1"/>
          <w:sz w:val="24"/>
        </w:rPr>
      </w:pPr>
      <w:r w:rsidRPr="00472E4B">
        <w:rPr>
          <w:rFonts w:ascii="Arial" w:hAnsi="Arial" w:cs="Arial"/>
          <w:color w:val="000000" w:themeColor="text1"/>
          <w:sz w:val="24"/>
        </w:rPr>
        <w:t xml:space="preserve">Ensuring that agreed starters and leavers processes are adhered to when staff leave the organisation, e.g. Returning of assets, ID Cards and Smartcards. </w:t>
      </w:r>
    </w:p>
    <w:p w14:paraId="6743A70D" w14:textId="416E6487" w:rsidR="00B2560F" w:rsidRPr="00472E4B" w:rsidRDefault="00B2560F" w:rsidP="00472E4B">
      <w:pPr>
        <w:spacing w:after="0" w:line="240" w:lineRule="auto"/>
        <w:rPr>
          <w:rFonts w:ascii="Arial" w:hAnsi="Arial" w:cs="Arial"/>
          <w:color w:val="000000" w:themeColor="text1"/>
          <w:sz w:val="24"/>
        </w:rPr>
      </w:pPr>
    </w:p>
    <w:p w14:paraId="3B690650" w14:textId="23FE6E6E" w:rsidR="00656E86" w:rsidRPr="00472E4B" w:rsidRDefault="00656E86" w:rsidP="00472E4B">
      <w:pPr>
        <w:pStyle w:val="Heading3"/>
        <w:spacing w:before="0" w:after="0" w:line="240" w:lineRule="auto"/>
        <w:rPr>
          <w:rFonts w:ascii="Arial" w:hAnsi="Arial" w:cs="Arial"/>
          <w:b/>
          <w:color w:val="000000" w:themeColor="text1"/>
          <w:sz w:val="24"/>
        </w:rPr>
      </w:pPr>
      <w:bookmarkStart w:id="8" w:name="_Toc531281922"/>
      <w:r w:rsidRPr="00472E4B">
        <w:rPr>
          <w:rFonts w:ascii="Arial" w:hAnsi="Arial" w:cs="Arial"/>
          <w:b/>
          <w:color w:val="000000" w:themeColor="text1"/>
          <w:sz w:val="24"/>
        </w:rPr>
        <w:t>3.3 All Staff</w:t>
      </w:r>
      <w:bookmarkEnd w:id="8"/>
    </w:p>
    <w:p w14:paraId="0AA4CFAE" w14:textId="28DC8AD2" w:rsidR="003B5F76" w:rsidRPr="00472E4B" w:rsidRDefault="00656E86" w:rsidP="00472E4B">
      <w:pPr>
        <w:spacing w:after="0" w:line="240" w:lineRule="auto"/>
        <w:rPr>
          <w:rFonts w:ascii="Arial" w:hAnsi="Arial" w:cs="Arial"/>
          <w:color w:val="000000" w:themeColor="text1"/>
          <w:sz w:val="24"/>
        </w:rPr>
      </w:pPr>
      <w:r w:rsidRPr="00472E4B">
        <w:rPr>
          <w:rFonts w:ascii="Arial" w:hAnsi="Arial" w:cs="Arial"/>
          <w:color w:val="000000" w:themeColor="text1"/>
          <w:sz w:val="24"/>
        </w:rPr>
        <w:t xml:space="preserve">All </w:t>
      </w:r>
      <w:r w:rsidR="00882A3D" w:rsidRPr="00472E4B">
        <w:rPr>
          <w:rFonts w:ascii="Arial" w:hAnsi="Arial" w:cs="Arial"/>
          <w:color w:val="000000" w:themeColor="text1"/>
          <w:sz w:val="24"/>
        </w:rPr>
        <w:t>NCL CCG</w:t>
      </w:r>
      <w:r w:rsidR="003428C7" w:rsidRPr="00472E4B">
        <w:rPr>
          <w:rFonts w:ascii="Arial" w:hAnsi="Arial" w:cs="Arial"/>
          <w:color w:val="000000" w:themeColor="text1"/>
          <w:sz w:val="24"/>
        </w:rPr>
        <w:t xml:space="preserve"> </w:t>
      </w:r>
      <w:r w:rsidRPr="00472E4B">
        <w:rPr>
          <w:rFonts w:ascii="Arial" w:hAnsi="Arial" w:cs="Arial"/>
          <w:color w:val="000000" w:themeColor="text1"/>
          <w:sz w:val="24"/>
        </w:rPr>
        <w:t xml:space="preserve">staff </w:t>
      </w:r>
      <w:r w:rsidR="003976AA" w:rsidRPr="00472E4B">
        <w:rPr>
          <w:rFonts w:ascii="Arial" w:hAnsi="Arial" w:cs="Arial"/>
          <w:color w:val="000000" w:themeColor="text1"/>
          <w:sz w:val="24"/>
        </w:rPr>
        <w:t>should</w:t>
      </w:r>
      <w:r w:rsidRPr="00472E4B">
        <w:rPr>
          <w:rFonts w:ascii="Arial" w:hAnsi="Arial" w:cs="Arial"/>
          <w:color w:val="000000" w:themeColor="text1"/>
          <w:sz w:val="24"/>
        </w:rPr>
        <w:t>;-</w:t>
      </w:r>
    </w:p>
    <w:p w14:paraId="4C839C17" w14:textId="6A383DB9" w:rsidR="00656E86" w:rsidRPr="00472E4B" w:rsidRDefault="00656E86" w:rsidP="00472E4B">
      <w:pPr>
        <w:pStyle w:val="ListParagraph"/>
        <w:spacing w:before="0" w:after="0" w:line="240" w:lineRule="auto"/>
        <w:rPr>
          <w:rFonts w:ascii="Arial" w:hAnsi="Arial" w:cs="Arial"/>
          <w:color w:val="000000" w:themeColor="text1"/>
          <w:sz w:val="24"/>
        </w:rPr>
      </w:pPr>
      <w:r w:rsidRPr="00472E4B">
        <w:rPr>
          <w:rFonts w:ascii="Arial" w:hAnsi="Arial" w:cs="Arial"/>
          <w:color w:val="000000" w:themeColor="text1"/>
          <w:sz w:val="24"/>
        </w:rPr>
        <w:t xml:space="preserve">Attend statutory and mandatory training, </w:t>
      </w:r>
    </w:p>
    <w:p w14:paraId="7007EEE7" w14:textId="77777777" w:rsidR="00656E86" w:rsidRPr="00472E4B" w:rsidRDefault="00656E86" w:rsidP="00472E4B">
      <w:pPr>
        <w:pStyle w:val="ListParagraph"/>
        <w:spacing w:before="0" w:after="0" w:line="240" w:lineRule="auto"/>
        <w:rPr>
          <w:rFonts w:ascii="Arial" w:hAnsi="Arial" w:cs="Arial"/>
          <w:color w:val="000000" w:themeColor="text1"/>
          <w:sz w:val="24"/>
        </w:rPr>
      </w:pPr>
      <w:r w:rsidRPr="00472E4B">
        <w:rPr>
          <w:rFonts w:ascii="Arial" w:hAnsi="Arial" w:cs="Arial"/>
          <w:color w:val="000000" w:themeColor="text1"/>
          <w:sz w:val="24"/>
        </w:rPr>
        <w:t xml:space="preserve">Co-operate with arrangements for minimising security and data protection risks, </w:t>
      </w:r>
    </w:p>
    <w:p w14:paraId="7B64F7DE" w14:textId="77777777" w:rsidR="00656E86" w:rsidRPr="00472E4B" w:rsidRDefault="00656E86" w:rsidP="00472E4B">
      <w:pPr>
        <w:pStyle w:val="ListParagraph"/>
        <w:spacing w:before="0" w:after="0" w:line="240" w:lineRule="auto"/>
        <w:rPr>
          <w:rFonts w:ascii="Arial" w:hAnsi="Arial" w:cs="Arial"/>
          <w:color w:val="000000" w:themeColor="text1"/>
          <w:sz w:val="24"/>
        </w:rPr>
      </w:pPr>
      <w:r w:rsidRPr="00472E4B">
        <w:rPr>
          <w:rFonts w:ascii="Arial" w:hAnsi="Arial" w:cs="Arial"/>
          <w:color w:val="000000" w:themeColor="text1"/>
          <w:sz w:val="24"/>
        </w:rPr>
        <w:t xml:space="preserve">Work to organisational guidance, procedures and policies, </w:t>
      </w:r>
    </w:p>
    <w:p w14:paraId="6B860BD6" w14:textId="77777777" w:rsidR="00656E86" w:rsidRPr="00472E4B" w:rsidRDefault="00656E86" w:rsidP="00472E4B">
      <w:pPr>
        <w:pStyle w:val="ListParagraph"/>
        <w:spacing w:before="0" w:after="0" w:line="240" w:lineRule="auto"/>
        <w:rPr>
          <w:rFonts w:ascii="Arial" w:hAnsi="Arial" w:cs="Arial"/>
          <w:color w:val="000000" w:themeColor="text1"/>
          <w:sz w:val="24"/>
        </w:rPr>
      </w:pPr>
      <w:r w:rsidRPr="00472E4B">
        <w:rPr>
          <w:rFonts w:ascii="Arial" w:hAnsi="Arial" w:cs="Arial"/>
          <w:color w:val="000000" w:themeColor="text1"/>
          <w:sz w:val="24"/>
        </w:rPr>
        <w:t xml:space="preserve">Take reasonable care for their own safety and security </w:t>
      </w:r>
      <w:r w:rsidR="00324B99" w:rsidRPr="00472E4B">
        <w:rPr>
          <w:rFonts w:ascii="Arial" w:hAnsi="Arial" w:cs="Arial"/>
          <w:color w:val="000000" w:themeColor="text1"/>
          <w:sz w:val="24"/>
        </w:rPr>
        <w:t xml:space="preserve">and that of others, </w:t>
      </w:r>
    </w:p>
    <w:p w14:paraId="10810B41" w14:textId="2FC664B2" w:rsidR="00324B99" w:rsidRPr="00472E4B" w:rsidRDefault="00324B99" w:rsidP="00472E4B">
      <w:pPr>
        <w:pStyle w:val="ListParagraph"/>
        <w:spacing w:before="0" w:after="0" w:line="240" w:lineRule="auto"/>
        <w:rPr>
          <w:rFonts w:ascii="Arial" w:hAnsi="Arial" w:cs="Arial"/>
          <w:color w:val="000000" w:themeColor="text1"/>
          <w:sz w:val="24"/>
        </w:rPr>
      </w:pPr>
      <w:r w:rsidRPr="00472E4B">
        <w:rPr>
          <w:rFonts w:ascii="Arial" w:hAnsi="Arial" w:cs="Arial"/>
          <w:color w:val="000000" w:themeColor="text1"/>
          <w:sz w:val="24"/>
        </w:rPr>
        <w:t xml:space="preserve">Take care of </w:t>
      </w:r>
      <w:r w:rsidR="00882A3D" w:rsidRPr="00472E4B">
        <w:rPr>
          <w:rFonts w:ascii="Arial" w:hAnsi="Arial" w:cs="Arial"/>
          <w:color w:val="000000" w:themeColor="text1"/>
          <w:sz w:val="24"/>
        </w:rPr>
        <w:t>NCL CCG</w:t>
      </w:r>
      <w:r w:rsidR="003428C7" w:rsidRPr="00472E4B">
        <w:rPr>
          <w:rFonts w:ascii="Arial" w:hAnsi="Arial" w:cs="Arial"/>
          <w:color w:val="000000" w:themeColor="text1"/>
          <w:sz w:val="24"/>
        </w:rPr>
        <w:t xml:space="preserve"> </w:t>
      </w:r>
      <w:r w:rsidRPr="00472E4B">
        <w:rPr>
          <w:rFonts w:ascii="Arial" w:hAnsi="Arial" w:cs="Arial"/>
          <w:color w:val="000000" w:themeColor="text1"/>
          <w:sz w:val="24"/>
        </w:rPr>
        <w:t xml:space="preserve">buildings, equipment and other assets, </w:t>
      </w:r>
    </w:p>
    <w:p w14:paraId="41996F7D" w14:textId="77777777" w:rsidR="00324B99" w:rsidRPr="00472E4B" w:rsidRDefault="00324B99" w:rsidP="00472E4B">
      <w:pPr>
        <w:pStyle w:val="ListParagraph"/>
        <w:spacing w:before="0" w:after="0" w:line="240" w:lineRule="auto"/>
        <w:rPr>
          <w:rFonts w:ascii="Arial" w:hAnsi="Arial" w:cs="Arial"/>
          <w:color w:val="000000" w:themeColor="text1"/>
          <w:sz w:val="24"/>
        </w:rPr>
      </w:pPr>
      <w:r w:rsidRPr="00472E4B">
        <w:rPr>
          <w:rFonts w:ascii="Arial" w:hAnsi="Arial" w:cs="Arial"/>
          <w:color w:val="000000" w:themeColor="text1"/>
          <w:sz w:val="24"/>
        </w:rPr>
        <w:t xml:space="preserve">Clear and lock away as appropriate all confidential and commercially sensitive data and information, </w:t>
      </w:r>
    </w:p>
    <w:p w14:paraId="3656F510" w14:textId="77777777" w:rsidR="00324B99" w:rsidRPr="00472E4B" w:rsidRDefault="00324B99" w:rsidP="00472E4B">
      <w:pPr>
        <w:pStyle w:val="ListParagraph"/>
        <w:spacing w:before="0" w:after="0" w:line="240" w:lineRule="auto"/>
        <w:rPr>
          <w:rFonts w:ascii="Arial" w:hAnsi="Arial" w:cs="Arial"/>
          <w:color w:val="000000" w:themeColor="text1"/>
          <w:sz w:val="24"/>
        </w:rPr>
      </w:pPr>
      <w:r w:rsidRPr="00472E4B">
        <w:rPr>
          <w:rFonts w:ascii="Arial" w:hAnsi="Arial" w:cs="Arial"/>
          <w:color w:val="000000" w:themeColor="text1"/>
          <w:sz w:val="24"/>
        </w:rPr>
        <w:t xml:space="preserve">Report risks, incidents and near misses, </w:t>
      </w:r>
    </w:p>
    <w:p w14:paraId="41043ACF" w14:textId="77777777" w:rsidR="00324B99" w:rsidRPr="00472E4B" w:rsidRDefault="00324B99" w:rsidP="00472E4B">
      <w:pPr>
        <w:pStyle w:val="ListParagraph"/>
        <w:spacing w:before="0" w:after="0" w:line="240" w:lineRule="auto"/>
        <w:rPr>
          <w:rFonts w:ascii="Arial" w:hAnsi="Arial" w:cs="Arial"/>
          <w:color w:val="000000" w:themeColor="text1"/>
          <w:sz w:val="24"/>
        </w:rPr>
      </w:pPr>
      <w:r w:rsidRPr="00472E4B">
        <w:rPr>
          <w:rFonts w:ascii="Arial" w:hAnsi="Arial" w:cs="Arial"/>
          <w:color w:val="000000" w:themeColor="text1"/>
          <w:sz w:val="24"/>
        </w:rPr>
        <w:t xml:space="preserve">Not remove, interfere with or misuse, intentionally or recklessly, anything provided for security purposes, </w:t>
      </w:r>
    </w:p>
    <w:p w14:paraId="5A50E26D" w14:textId="77777777" w:rsidR="00324B99" w:rsidRPr="00472E4B" w:rsidRDefault="00324B99" w:rsidP="00472E4B">
      <w:pPr>
        <w:pStyle w:val="ListParagraph"/>
        <w:spacing w:before="0" w:after="0" w:line="240" w:lineRule="auto"/>
        <w:rPr>
          <w:rFonts w:ascii="Arial" w:hAnsi="Arial" w:cs="Arial"/>
          <w:color w:val="000000" w:themeColor="text1"/>
          <w:sz w:val="24"/>
        </w:rPr>
      </w:pPr>
      <w:r w:rsidRPr="00472E4B">
        <w:rPr>
          <w:rFonts w:ascii="Arial" w:hAnsi="Arial" w:cs="Arial"/>
          <w:color w:val="000000" w:themeColor="text1"/>
          <w:sz w:val="24"/>
        </w:rPr>
        <w:t xml:space="preserve">Return all assets and access cards to the organisation upon termination of their employment, </w:t>
      </w:r>
    </w:p>
    <w:p w14:paraId="6C0B5785" w14:textId="77777777" w:rsidR="00324B99" w:rsidRPr="00472E4B" w:rsidRDefault="003976AA" w:rsidP="00472E4B">
      <w:pPr>
        <w:pStyle w:val="ListParagraph"/>
        <w:spacing w:before="0" w:after="0" w:line="240" w:lineRule="auto"/>
        <w:rPr>
          <w:rFonts w:ascii="Arial" w:hAnsi="Arial" w:cs="Arial"/>
          <w:color w:val="000000" w:themeColor="text1"/>
          <w:sz w:val="24"/>
        </w:rPr>
      </w:pPr>
      <w:r w:rsidRPr="00472E4B">
        <w:rPr>
          <w:rFonts w:ascii="Arial" w:hAnsi="Arial" w:cs="Arial"/>
          <w:color w:val="000000" w:themeColor="text1"/>
          <w:sz w:val="24"/>
        </w:rPr>
        <w:t xml:space="preserve">Feel confident to challenge anyone unknown or not displaying an ID badge within restricted areas in the workplace. </w:t>
      </w:r>
    </w:p>
    <w:p w14:paraId="0A29870D" w14:textId="77777777" w:rsidR="003976AA" w:rsidRPr="00472E4B" w:rsidRDefault="003976AA" w:rsidP="00472E4B">
      <w:pPr>
        <w:pStyle w:val="ListParagraph"/>
        <w:spacing w:before="0" w:after="0" w:line="240" w:lineRule="auto"/>
        <w:rPr>
          <w:rFonts w:ascii="Arial" w:hAnsi="Arial" w:cs="Arial"/>
          <w:color w:val="000000" w:themeColor="text1"/>
          <w:sz w:val="24"/>
        </w:rPr>
      </w:pPr>
      <w:r w:rsidRPr="00472E4B">
        <w:rPr>
          <w:rFonts w:ascii="Arial" w:hAnsi="Arial" w:cs="Arial"/>
          <w:color w:val="000000" w:themeColor="text1"/>
          <w:sz w:val="24"/>
        </w:rPr>
        <w:t xml:space="preserve">Be conscious of people acting suspiciously, and report any instances of this to a senior member of staff, </w:t>
      </w:r>
    </w:p>
    <w:p w14:paraId="762EA967" w14:textId="77777777" w:rsidR="003976AA" w:rsidRPr="00472E4B" w:rsidRDefault="003976AA" w:rsidP="00472E4B">
      <w:pPr>
        <w:pStyle w:val="ListParagraph"/>
        <w:spacing w:before="0" w:after="0" w:line="240" w:lineRule="auto"/>
        <w:rPr>
          <w:rFonts w:ascii="Arial" w:hAnsi="Arial" w:cs="Arial"/>
          <w:color w:val="000000" w:themeColor="text1"/>
          <w:sz w:val="24"/>
        </w:rPr>
      </w:pPr>
      <w:r w:rsidRPr="00472E4B">
        <w:rPr>
          <w:rFonts w:ascii="Arial" w:hAnsi="Arial" w:cs="Arial"/>
          <w:color w:val="000000" w:themeColor="text1"/>
          <w:sz w:val="24"/>
        </w:rPr>
        <w:t xml:space="preserve">Ensure that doors are closed securely behind them to prevent unauthorised access and tailgating. </w:t>
      </w:r>
    </w:p>
    <w:p w14:paraId="7725D0A5" w14:textId="77777777" w:rsidR="003976AA" w:rsidRPr="00472E4B" w:rsidRDefault="003976AA" w:rsidP="00472E4B">
      <w:pPr>
        <w:pStyle w:val="ListParagraph"/>
        <w:spacing w:before="0" w:after="0" w:line="240" w:lineRule="auto"/>
        <w:rPr>
          <w:rFonts w:ascii="Arial" w:hAnsi="Arial" w:cs="Arial"/>
          <w:color w:val="000000" w:themeColor="text1"/>
          <w:sz w:val="24"/>
        </w:rPr>
      </w:pPr>
      <w:r w:rsidRPr="00472E4B">
        <w:rPr>
          <w:rFonts w:ascii="Arial" w:hAnsi="Arial" w:cs="Arial"/>
          <w:color w:val="000000" w:themeColor="text1"/>
          <w:sz w:val="24"/>
        </w:rPr>
        <w:t xml:space="preserve">Not lend their ID badge or access card to any other person, </w:t>
      </w:r>
    </w:p>
    <w:p w14:paraId="00C25071" w14:textId="77777777" w:rsidR="00A645F3" w:rsidRPr="00472E4B" w:rsidRDefault="003976AA" w:rsidP="00472E4B">
      <w:pPr>
        <w:pStyle w:val="ListParagraph"/>
        <w:spacing w:before="0" w:after="0" w:line="240" w:lineRule="auto"/>
        <w:rPr>
          <w:rFonts w:ascii="Arial" w:hAnsi="Arial" w:cs="Arial"/>
          <w:color w:val="000000" w:themeColor="text1"/>
          <w:sz w:val="24"/>
        </w:rPr>
      </w:pPr>
      <w:r w:rsidRPr="00472E4B">
        <w:rPr>
          <w:rFonts w:ascii="Arial" w:hAnsi="Arial" w:cs="Arial"/>
          <w:color w:val="000000" w:themeColor="text1"/>
          <w:sz w:val="24"/>
        </w:rPr>
        <w:t xml:space="preserve">Report the loss of and ID card or smartcard to their line manager immediately. </w:t>
      </w:r>
    </w:p>
    <w:p w14:paraId="606BEE7B" w14:textId="77777777" w:rsidR="00BC362C" w:rsidRPr="00472E4B" w:rsidRDefault="00BC362C" w:rsidP="00472E4B">
      <w:pPr>
        <w:suppressAutoHyphens w:val="0"/>
        <w:spacing w:after="0" w:line="240" w:lineRule="auto"/>
        <w:rPr>
          <w:rFonts w:ascii="Arial" w:hAnsi="Arial" w:cs="Arial"/>
          <w:color w:val="auto"/>
        </w:rPr>
      </w:pPr>
    </w:p>
    <w:p w14:paraId="18D6B39D" w14:textId="77777777" w:rsidR="00A645F3" w:rsidRPr="00697A91" w:rsidRDefault="00A645F3" w:rsidP="00472E4B">
      <w:pPr>
        <w:pStyle w:val="Heading1"/>
        <w:numPr>
          <w:ilvl w:val="0"/>
          <w:numId w:val="21"/>
        </w:numPr>
        <w:spacing w:before="0" w:after="0" w:line="240" w:lineRule="auto"/>
        <w:rPr>
          <w:rFonts w:ascii="Arial" w:hAnsi="Arial" w:cs="Arial"/>
          <w:color w:val="005EB8"/>
          <w:sz w:val="40"/>
          <w:szCs w:val="40"/>
        </w:rPr>
      </w:pPr>
      <w:bookmarkStart w:id="9" w:name="_Toc531281923"/>
      <w:r w:rsidRPr="00697A91">
        <w:rPr>
          <w:rFonts w:ascii="Arial" w:hAnsi="Arial" w:cs="Arial"/>
          <w:color w:val="005EB8"/>
          <w:sz w:val="40"/>
          <w:szCs w:val="40"/>
        </w:rPr>
        <w:t>Clear Desks</w:t>
      </w:r>
      <w:bookmarkEnd w:id="9"/>
    </w:p>
    <w:p w14:paraId="7FB55CB5" w14:textId="77777777" w:rsidR="00B87446" w:rsidRPr="00697A91" w:rsidRDefault="001B48BF" w:rsidP="00472E4B">
      <w:pPr>
        <w:spacing w:after="0" w:line="240" w:lineRule="auto"/>
        <w:rPr>
          <w:rFonts w:ascii="Arial" w:hAnsi="Arial" w:cs="Arial"/>
          <w:color w:val="auto"/>
          <w:sz w:val="24"/>
        </w:rPr>
      </w:pPr>
      <w:r w:rsidRPr="00697A91">
        <w:rPr>
          <w:rFonts w:ascii="Arial" w:hAnsi="Arial" w:cs="Arial"/>
          <w:color w:val="auto"/>
          <w:sz w:val="24"/>
        </w:rPr>
        <w:t>As part of maintaining a secure and compliant workplace, staff should;-</w:t>
      </w:r>
    </w:p>
    <w:p w14:paraId="6BB28150" w14:textId="77777777" w:rsidR="00B87446" w:rsidRPr="00697A91" w:rsidRDefault="001B48BF" w:rsidP="00472E4B">
      <w:pPr>
        <w:pStyle w:val="ListParagraph"/>
        <w:spacing w:before="0" w:after="0" w:line="240" w:lineRule="auto"/>
        <w:rPr>
          <w:rFonts w:ascii="Arial" w:hAnsi="Arial" w:cs="Arial"/>
          <w:color w:val="auto"/>
          <w:sz w:val="24"/>
        </w:rPr>
      </w:pPr>
      <w:r w:rsidRPr="00697A91">
        <w:rPr>
          <w:rFonts w:ascii="Arial" w:hAnsi="Arial" w:cs="Arial"/>
          <w:color w:val="auto"/>
          <w:sz w:val="24"/>
        </w:rPr>
        <w:t xml:space="preserve">Ensure that </w:t>
      </w:r>
      <w:r w:rsidR="00D21C67" w:rsidRPr="00697A91">
        <w:rPr>
          <w:rFonts w:ascii="Arial" w:hAnsi="Arial" w:cs="Arial"/>
          <w:color w:val="auto"/>
          <w:sz w:val="24"/>
        </w:rPr>
        <w:t xml:space="preserve">all confidential and commercially sensitive data and information including paper based records are locked away as appropriate. It will be the responsibility of each member of staff to retain the key securely and for their use only. </w:t>
      </w:r>
    </w:p>
    <w:p w14:paraId="3A17DA1E" w14:textId="77777777" w:rsidR="00C5462B" w:rsidRPr="00697A91" w:rsidRDefault="00C5462B" w:rsidP="00472E4B">
      <w:pPr>
        <w:pStyle w:val="ListParagraph"/>
        <w:spacing w:before="0" w:after="0" w:line="240" w:lineRule="auto"/>
        <w:rPr>
          <w:rFonts w:ascii="Arial" w:hAnsi="Arial" w:cs="Arial"/>
          <w:color w:val="auto"/>
          <w:sz w:val="24"/>
        </w:rPr>
      </w:pPr>
      <w:r w:rsidRPr="00697A91">
        <w:rPr>
          <w:rFonts w:ascii="Arial" w:hAnsi="Arial" w:cs="Arial"/>
          <w:color w:val="auto"/>
          <w:sz w:val="24"/>
        </w:rPr>
        <w:t>Confidential documents must not be left on desk or table tops overnight.  All confidential documents must be locked away.  NHS offices are routinely targeted by thieves.</w:t>
      </w:r>
    </w:p>
    <w:p w14:paraId="401774B5" w14:textId="77777777" w:rsidR="00B87446" w:rsidRPr="00697A91" w:rsidRDefault="002D4A4C" w:rsidP="00472E4B">
      <w:pPr>
        <w:pStyle w:val="ListParagraph"/>
        <w:spacing w:before="0" w:after="0" w:line="240" w:lineRule="auto"/>
        <w:rPr>
          <w:rFonts w:ascii="Arial" w:hAnsi="Arial" w:cs="Arial"/>
          <w:color w:val="auto"/>
          <w:sz w:val="24"/>
        </w:rPr>
      </w:pPr>
      <w:r w:rsidRPr="00697A91">
        <w:rPr>
          <w:rFonts w:ascii="Arial" w:hAnsi="Arial" w:cs="Arial"/>
          <w:color w:val="auto"/>
          <w:sz w:val="24"/>
        </w:rPr>
        <w:t>Ensure that where possible, e</w:t>
      </w:r>
      <w:r w:rsidR="00B87446" w:rsidRPr="00697A91">
        <w:rPr>
          <w:rFonts w:ascii="Arial" w:hAnsi="Arial" w:cs="Arial"/>
          <w:color w:val="auto"/>
          <w:sz w:val="24"/>
        </w:rPr>
        <w:t>lectronic documents are used as an alternative to printing out paper copies.</w:t>
      </w:r>
    </w:p>
    <w:p w14:paraId="5EE52C5A" w14:textId="77777777" w:rsidR="002D4A4C" w:rsidRPr="00697A91" w:rsidRDefault="002D4A4C" w:rsidP="00472E4B">
      <w:pPr>
        <w:pStyle w:val="ListParagraph"/>
        <w:spacing w:before="0" w:after="0" w:line="240" w:lineRule="auto"/>
        <w:rPr>
          <w:rFonts w:ascii="Arial" w:hAnsi="Arial" w:cs="Arial"/>
          <w:color w:val="auto"/>
          <w:sz w:val="24"/>
        </w:rPr>
      </w:pPr>
      <w:r w:rsidRPr="00697A91">
        <w:rPr>
          <w:rFonts w:ascii="Arial" w:hAnsi="Arial" w:cs="Arial"/>
          <w:color w:val="auto"/>
          <w:sz w:val="24"/>
        </w:rPr>
        <w:lastRenderedPageBreak/>
        <w:t xml:space="preserve">Dispose of documentation containing patient identifiable data in a secure manner, using either a confidential waste bin or an approved shredder. </w:t>
      </w:r>
    </w:p>
    <w:p w14:paraId="18E3686B" w14:textId="02A403F3" w:rsidR="00D21C67" w:rsidRDefault="002D4A4C" w:rsidP="00472E4B">
      <w:pPr>
        <w:pStyle w:val="ListParagraph"/>
        <w:spacing w:before="0" w:after="0" w:line="240" w:lineRule="auto"/>
        <w:rPr>
          <w:rFonts w:ascii="Arial" w:hAnsi="Arial" w:cs="Arial"/>
          <w:color w:val="auto"/>
          <w:sz w:val="24"/>
        </w:rPr>
      </w:pPr>
      <w:r w:rsidRPr="00697A91">
        <w:rPr>
          <w:rFonts w:ascii="Arial" w:hAnsi="Arial" w:cs="Arial"/>
          <w:color w:val="auto"/>
          <w:sz w:val="24"/>
        </w:rPr>
        <w:t>Not leave smartcards in readers when away from desks to prevent theft, loss or misuse.</w:t>
      </w:r>
    </w:p>
    <w:p w14:paraId="693838A6" w14:textId="77777777" w:rsidR="00697A91" w:rsidRPr="00697A91" w:rsidRDefault="00697A91" w:rsidP="00697A91">
      <w:pPr>
        <w:pStyle w:val="ListParagraph"/>
        <w:numPr>
          <w:ilvl w:val="0"/>
          <w:numId w:val="0"/>
        </w:numPr>
        <w:spacing w:before="0" w:after="0" w:line="240" w:lineRule="auto"/>
        <w:ind w:left="738"/>
        <w:rPr>
          <w:rFonts w:ascii="Arial" w:hAnsi="Arial" w:cs="Arial"/>
          <w:color w:val="auto"/>
          <w:sz w:val="24"/>
        </w:rPr>
      </w:pPr>
    </w:p>
    <w:p w14:paraId="67297DAD" w14:textId="77777777" w:rsidR="00C11CB3" w:rsidRPr="00697A91" w:rsidRDefault="00C11CB3" w:rsidP="00472E4B">
      <w:pPr>
        <w:pStyle w:val="Heading1"/>
        <w:numPr>
          <w:ilvl w:val="0"/>
          <w:numId w:val="21"/>
        </w:numPr>
        <w:spacing w:before="0" w:after="0" w:line="240" w:lineRule="auto"/>
        <w:rPr>
          <w:rFonts w:ascii="Arial" w:hAnsi="Arial" w:cs="Arial"/>
          <w:color w:val="005EB8"/>
          <w:sz w:val="40"/>
          <w:szCs w:val="40"/>
        </w:rPr>
      </w:pPr>
      <w:bookmarkStart w:id="10" w:name="_Toc531281924"/>
      <w:r w:rsidRPr="00697A91">
        <w:rPr>
          <w:rFonts w:ascii="Arial" w:hAnsi="Arial" w:cs="Arial"/>
          <w:color w:val="005EB8"/>
          <w:sz w:val="40"/>
          <w:szCs w:val="40"/>
        </w:rPr>
        <w:t>Printing and Multi-Function Devices</w:t>
      </w:r>
      <w:bookmarkEnd w:id="10"/>
    </w:p>
    <w:p w14:paraId="3DC74784" w14:textId="77777777" w:rsidR="00C11CB3" w:rsidRPr="00697A91" w:rsidRDefault="00C11CB3" w:rsidP="00472E4B">
      <w:pPr>
        <w:pStyle w:val="Heading3"/>
        <w:spacing w:before="0" w:after="0" w:line="240" w:lineRule="auto"/>
        <w:rPr>
          <w:rFonts w:ascii="Arial" w:hAnsi="Arial" w:cs="Arial"/>
          <w:b/>
          <w:color w:val="auto"/>
          <w:sz w:val="24"/>
        </w:rPr>
      </w:pPr>
      <w:bookmarkStart w:id="11" w:name="_Toc531281925"/>
      <w:r w:rsidRPr="00697A91">
        <w:rPr>
          <w:rFonts w:ascii="Arial" w:hAnsi="Arial" w:cs="Arial"/>
          <w:b/>
          <w:color w:val="auto"/>
          <w:sz w:val="24"/>
        </w:rPr>
        <w:t>5.1 Secure</w:t>
      </w:r>
      <w:r w:rsidR="00C5462B" w:rsidRPr="00697A91">
        <w:rPr>
          <w:rFonts w:ascii="Arial" w:hAnsi="Arial" w:cs="Arial"/>
          <w:b/>
          <w:color w:val="auto"/>
          <w:sz w:val="24"/>
        </w:rPr>
        <w:t>/Locked</w:t>
      </w:r>
      <w:r w:rsidRPr="00697A91">
        <w:rPr>
          <w:rFonts w:ascii="Arial" w:hAnsi="Arial" w:cs="Arial"/>
          <w:b/>
          <w:color w:val="auto"/>
          <w:sz w:val="24"/>
        </w:rPr>
        <w:t xml:space="preserve"> Printing</w:t>
      </w:r>
      <w:bookmarkEnd w:id="11"/>
      <w:r w:rsidRPr="00697A91">
        <w:rPr>
          <w:rFonts w:ascii="Arial" w:hAnsi="Arial" w:cs="Arial"/>
          <w:b/>
          <w:color w:val="auto"/>
          <w:sz w:val="24"/>
        </w:rPr>
        <w:t xml:space="preserve"> </w:t>
      </w:r>
    </w:p>
    <w:p w14:paraId="210F5B7C" w14:textId="381EC746" w:rsidR="00C11CB3" w:rsidRPr="00697A91" w:rsidRDefault="00545BCE" w:rsidP="00472E4B">
      <w:pPr>
        <w:spacing w:after="0" w:line="240" w:lineRule="auto"/>
        <w:rPr>
          <w:rFonts w:ascii="Arial" w:hAnsi="Arial" w:cs="Arial"/>
          <w:color w:val="auto"/>
          <w:sz w:val="24"/>
        </w:rPr>
      </w:pPr>
      <w:r w:rsidRPr="00697A91">
        <w:rPr>
          <w:rFonts w:ascii="Arial" w:hAnsi="Arial" w:cs="Arial"/>
          <w:color w:val="auto"/>
          <w:sz w:val="24"/>
        </w:rPr>
        <w:t>Locked print can help prevent confidential information that has been printed in error being available to staff</w:t>
      </w:r>
      <w:r w:rsidR="00697A91">
        <w:rPr>
          <w:rFonts w:ascii="Arial" w:hAnsi="Arial" w:cs="Arial"/>
          <w:color w:val="auto"/>
          <w:sz w:val="24"/>
        </w:rPr>
        <w:t xml:space="preserve"> that do not need access to it.</w:t>
      </w:r>
      <w:r w:rsidRPr="00697A91">
        <w:rPr>
          <w:rFonts w:ascii="Arial" w:hAnsi="Arial" w:cs="Arial"/>
          <w:color w:val="auto"/>
          <w:sz w:val="24"/>
        </w:rPr>
        <w:t xml:space="preserve"> It also allows for the deletion of print file before printing if required and this should always be used where available. </w:t>
      </w:r>
      <w:r w:rsidR="00C11CB3" w:rsidRPr="00697A91">
        <w:rPr>
          <w:rFonts w:ascii="Arial" w:hAnsi="Arial" w:cs="Arial"/>
          <w:color w:val="auto"/>
          <w:sz w:val="24"/>
        </w:rPr>
        <w:t>The following are guidelines for ensuring secure printing.</w:t>
      </w:r>
    </w:p>
    <w:p w14:paraId="4B6FE2CB" w14:textId="77777777" w:rsidR="00697A91" w:rsidRPr="00697A91" w:rsidRDefault="00697A91" w:rsidP="00472E4B">
      <w:pPr>
        <w:spacing w:after="0" w:line="240" w:lineRule="auto"/>
        <w:rPr>
          <w:rFonts w:ascii="Arial" w:hAnsi="Arial" w:cs="Arial"/>
          <w:color w:val="auto"/>
          <w:sz w:val="24"/>
        </w:rPr>
      </w:pPr>
    </w:p>
    <w:p w14:paraId="6535774A" w14:textId="4BC5F4CC" w:rsidR="00C11CB3" w:rsidRPr="00697A91" w:rsidRDefault="00C11CB3" w:rsidP="00472E4B">
      <w:pPr>
        <w:spacing w:after="0" w:line="240" w:lineRule="auto"/>
        <w:rPr>
          <w:rFonts w:ascii="Arial" w:hAnsi="Arial" w:cs="Arial"/>
          <w:color w:val="auto"/>
          <w:sz w:val="24"/>
        </w:rPr>
      </w:pPr>
      <w:r w:rsidRPr="00697A91">
        <w:rPr>
          <w:rFonts w:ascii="Arial" w:hAnsi="Arial" w:cs="Arial"/>
          <w:color w:val="auto"/>
          <w:sz w:val="24"/>
        </w:rPr>
        <w:t xml:space="preserve">All </w:t>
      </w:r>
      <w:r w:rsidR="00882A3D" w:rsidRPr="00697A91">
        <w:rPr>
          <w:rFonts w:ascii="Arial" w:hAnsi="Arial" w:cs="Arial"/>
          <w:color w:val="auto"/>
          <w:sz w:val="24"/>
        </w:rPr>
        <w:t>NCL CCG</w:t>
      </w:r>
      <w:r w:rsidR="003428C7" w:rsidRPr="00697A91">
        <w:rPr>
          <w:rFonts w:ascii="Arial" w:hAnsi="Arial" w:cs="Arial"/>
          <w:color w:val="auto"/>
          <w:sz w:val="24"/>
        </w:rPr>
        <w:t xml:space="preserve"> </w:t>
      </w:r>
      <w:r w:rsidR="00697A91" w:rsidRPr="00697A91">
        <w:rPr>
          <w:rFonts w:ascii="Arial" w:hAnsi="Arial" w:cs="Arial"/>
          <w:color w:val="auto"/>
          <w:sz w:val="24"/>
        </w:rPr>
        <w:t>staff should:</w:t>
      </w:r>
    </w:p>
    <w:p w14:paraId="4F2E4A84" w14:textId="2C153CCA" w:rsidR="00C11CB3" w:rsidRPr="00697A91" w:rsidRDefault="00C11CB3" w:rsidP="00472E4B">
      <w:pPr>
        <w:pStyle w:val="ListParagraph"/>
        <w:spacing w:before="0" w:after="0" w:line="240" w:lineRule="auto"/>
        <w:rPr>
          <w:rFonts w:ascii="Arial" w:hAnsi="Arial" w:cs="Arial"/>
          <w:color w:val="auto"/>
          <w:sz w:val="24"/>
        </w:rPr>
      </w:pPr>
      <w:r w:rsidRPr="00697A91">
        <w:rPr>
          <w:rFonts w:ascii="Arial" w:hAnsi="Arial" w:cs="Arial"/>
          <w:color w:val="auto"/>
          <w:sz w:val="24"/>
        </w:rPr>
        <w:t xml:space="preserve">Review and test all printers installed on their computer to ensure print jobs are sent only to printers </w:t>
      </w:r>
      <w:r w:rsidR="00882A3D" w:rsidRPr="00697A91">
        <w:rPr>
          <w:rFonts w:ascii="Arial" w:hAnsi="Arial" w:cs="Arial"/>
          <w:color w:val="auto"/>
          <w:sz w:val="24"/>
        </w:rPr>
        <w:t>NCL CCG</w:t>
      </w:r>
      <w:r w:rsidR="003428C7" w:rsidRPr="00697A91">
        <w:rPr>
          <w:rFonts w:ascii="Arial" w:hAnsi="Arial" w:cs="Arial"/>
          <w:color w:val="auto"/>
          <w:sz w:val="24"/>
        </w:rPr>
        <w:t xml:space="preserve"> </w:t>
      </w:r>
      <w:r w:rsidR="00697A91">
        <w:rPr>
          <w:rFonts w:ascii="Arial" w:hAnsi="Arial" w:cs="Arial"/>
          <w:color w:val="auto"/>
          <w:sz w:val="24"/>
        </w:rPr>
        <w:t xml:space="preserve">use. </w:t>
      </w:r>
      <w:r w:rsidRPr="00697A91">
        <w:rPr>
          <w:rFonts w:ascii="Arial" w:hAnsi="Arial" w:cs="Arial"/>
          <w:color w:val="auto"/>
          <w:sz w:val="24"/>
        </w:rPr>
        <w:t>Mistakenly printing to printers in another building after moving office is a common cause of breaches.</w:t>
      </w:r>
    </w:p>
    <w:p w14:paraId="3DED94BA" w14:textId="6E96B846" w:rsidR="00C5462B" w:rsidRPr="00697A91" w:rsidRDefault="00C5462B" w:rsidP="00472E4B">
      <w:pPr>
        <w:pStyle w:val="ListParagraph"/>
        <w:spacing w:before="0" w:after="0" w:line="240" w:lineRule="auto"/>
        <w:rPr>
          <w:rFonts w:ascii="Arial" w:hAnsi="Arial" w:cs="Arial"/>
          <w:color w:val="auto"/>
          <w:sz w:val="24"/>
        </w:rPr>
      </w:pPr>
      <w:r w:rsidRPr="00697A91">
        <w:rPr>
          <w:rFonts w:ascii="Arial" w:hAnsi="Arial" w:cs="Arial"/>
          <w:color w:val="auto"/>
          <w:sz w:val="24"/>
        </w:rPr>
        <w:t>Ensure that i</w:t>
      </w:r>
      <w:r w:rsidR="00C11CB3" w:rsidRPr="00697A91">
        <w:rPr>
          <w:rFonts w:ascii="Arial" w:hAnsi="Arial" w:cs="Arial"/>
          <w:color w:val="auto"/>
          <w:sz w:val="24"/>
        </w:rPr>
        <w:t xml:space="preserve">f a document fails to print, </w:t>
      </w:r>
      <w:r w:rsidRPr="00697A91">
        <w:rPr>
          <w:rFonts w:ascii="Arial" w:hAnsi="Arial" w:cs="Arial"/>
          <w:color w:val="auto"/>
          <w:sz w:val="24"/>
        </w:rPr>
        <w:t>it should not just be re-printed</w:t>
      </w:r>
      <w:r w:rsidR="00C11CB3" w:rsidRPr="00697A91">
        <w:rPr>
          <w:rFonts w:ascii="Arial" w:hAnsi="Arial" w:cs="Arial"/>
          <w:color w:val="auto"/>
          <w:sz w:val="24"/>
        </w:rPr>
        <w:t xml:space="preserve">. </w:t>
      </w:r>
      <w:r w:rsidRPr="00697A91">
        <w:rPr>
          <w:rFonts w:ascii="Arial" w:hAnsi="Arial" w:cs="Arial"/>
          <w:color w:val="auto"/>
          <w:sz w:val="24"/>
        </w:rPr>
        <w:t>Staff should c</w:t>
      </w:r>
      <w:r w:rsidR="00C11CB3" w:rsidRPr="00697A91">
        <w:rPr>
          <w:rFonts w:ascii="Arial" w:hAnsi="Arial" w:cs="Arial"/>
          <w:color w:val="auto"/>
          <w:sz w:val="24"/>
        </w:rPr>
        <w:t xml:space="preserve">heck whether there is paper in the printer first to prevent two copies being printed.  </w:t>
      </w:r>
    </w:p>
    <w:p w14:paraId="5E6F7730" w14:textId="77777777" w:rsidR="00C5462B" w:rsidRPr="00697A91" w:rsidRDefault="00C5462B" w:rsidP="00472E4B">
      <w:pPr>
        <w:pStyle w:val="ListParagraph"/>
        <w:spacing w:before="0" w:after="0" w:line="240" w:lineRule="auto"/>
        <w:rPr>
          <w:rFonts w:ascii="Arial" w:hAnsi="Arial" w:cs="Arial"/>
          <w:color w:val="auto"/>
          <w:sz w:val="24"/>
        </w:rPr>
      </w:pPr>
      <w:r w:rsidRPr="00697A91">
        <w:rPr>
          <w:rFonts w:ascii="Arial" w:hAnsi="Arial" w:cs="Arial"/>
          <w:color w:val="auto"/>
          <w:sz w:val="24"/>
        </w:rPr>
        <w:t>Regularly c</w:t>
      </w:r>
      <w:r w:rsidR="00C11CB3" w:rsidRPr="00697A91">
        <w:rPr>
          <w:rFonts w:ascii="Arial" w:hAnsi="Arial" w:cs="Arial"/>
          <w:color w:val="auto"/>
          <w:sz w:val="24"/>
        </w:rPr>
        <w:t>heck the default printer on PC</w:t>
      </w:r>
      <w:r w:rsidRPr="00697A91">
        <w:rPr>
          <w:rFonts w:ascii="Arial" w:hAnsi="Arial" w:cs="Arial"/>
          <w:color w:val="auto"/>
          <w:sz w:val="24"/>
        </w:rPr>
        <w:t>’s and Laptops</w:t>
      </w:r>
      <w:r w:rsidR="00C11CB3" w:rsidRPr="00697A91">
        <w:rPr>
          <w:rFonts w:ascii="Arial" w:hAnsi="Arial" w:cs="Arial"/>
          <w:color w:val="auto"/>
          <w:sz w:val="24"/>
        </w:rPr>
        <w:t>.</w:t>
      </w:r>
    </w:p>
    <w:p w14:paraId="753C618C" w14:textId="17EE5B97" w:rsidR="00C11CB3" w:rsidRPr="00697A91" w:rsidRDefault="00C5462B" w:rsidP="00472E4B">
      <w:pPr>
        <w:pStyle w:val="ListParagraph"/>
        <w:spacing w:before="0" w:after="0" w:line="240" w:lineRule="auto"/>
        <w:rPr>
          <w:rFonts w:ascii="Arial" w:hAnsi="Arial" w:cs="Arial"/>
          <w:color w:val="auto"/>
          <w:sz w:val="24"/>
        </w:rPr>
      </w:pPr>
      <w:r w:rsidRPr="00697A91">
        <w:rPr>
          <w:rFonts w:ascii="Arial" w:hAnsi="Arial" w:cs="Arial"/>
          <w:color w:val="auto"/>
          <w:sz w:val="24"/>
        </w:rPr>
        <w:t>Ensure that i</w:t>
      </w:r>
      <w:r w:rsidR="00C11CB3" w:rsidRPr="00697A91">
        <w:rPr>
          <w:rFonts w:ascii="Arial" w:hAnsi="Arial" w:cs="Arial"/>
          <w:color w:val="auto"/>
          <w:sz w:val="24"/>
        </w:rPr>
        <w:t xml:space="preserve">f </w:t>
      </w:r>
      <w:r w:rsidRPr="00697A91">
        <w:rPr>
          <w:rFonts w:ascii="Arial" w:hAnsi="Arial" w:cs="Arial"/>
          <w:color w:val="auto"/>
          <w:sz w:val="24"/>
        </w:rPr>
        <w:t>a document</w:t>
      </w:r>
      <w:r w:rsidR="00C11CB3" w:rsidRPr="00697A91">
        <w:rPr>
          <w:rFonts w:ascii="Arial" w:hAnsi="Arial" w:cs="Arial"/>
          <w:color w:val="auto"/>
          <w:sz w:val="24"/>
        </w:rPr>
        <w:t xml:space="preserve"> has been sent to a printer in </w:t>
      </w:r>
      <w:r w:rsidR="00C17314" w:rsidRPr="00697A91">
        <w:rPr>
          <w:rFonts w:ascii="Arial" w:hAnsi="Arial" w:cs="Arial"/>
          <w:color w:val="auto"/>
          <w:sz w:val="24"/>
        </w:rPr>
        <w:t>error</w:t>
      </w:r>
      <w:r w:rsidR="00C11CB3" w:rsidRPr="00697A91">
        <w:rPr>
          <w:rFonts w:ascii="Arial" w:hAnsi="Arial" w:cs="Arial"/>
          <w:color w:val="auto"/>
          <w:sz w:val="24"/>
        </w:rPr>
        <w:t>, take action to have that document collected and shredded.</w:t>
      </w:r>
    </w:p>
    <w:p w14:paraId="28773464" w14:textId="3B21282D" w:rsidR="00C11CB3" w:rsidRDefault="00C11CB3" w:rsidP="00472E4B">
      <w:pPr>
        <w:pStyle w:val="ListParagraph"/>
        <w:spacing w:before="0" w:after="0" w:line="240" w:lineRule="auto"/>
        <w:rPr>
          <w:rFonts w:ascii="Arial" w:hAnsi="Arial" w:cs="Arial"/>
          <w:color w:val="auto"/>
          <w:sz w:val="24"/>
        </w:rPr>
      </w:pPr>
      <w:r w:rsidRPr="00697A91">
        <w:rPr>
          <w:rFonts w:ascii="Arial" w:hAnsi="Arial" w:cs="Arial"/>
          <w:color w:val="auto"/>
          <w:sz w:val="24"/>
        </w:rPr>
        <w:t xml:space="preserve">Where the Locked Print facility is not available and </w:t>
      </w:r>
      <w:r w:rsidR="00C5462B" w:rsidRPr="00697A91">
        <w:rPr>
          <w:rFonts w:ascii="Arial" w:hAnsi="Arial" w:cs="Arial"/>
          <w:color w:val="auto"/>
          <w:sz w:val="24"/>
        </w:rPr>
        <w:t>staff</w:t>
      </w:r>
      <w:r w:rsidRPr="00697A91">
        <w:rPr>
          <w:rFonts w:ascii="Arial" w:hAnsi="Arial" w:cs="Arial"/>
          <w:color w:val="auto"/>
          <w:sz w:val="24"/>
        </w:rPr>
        <w:t xml:space="preserve"> </w:t>
      </w:r>
      <w:r w:rsidR="00C5462B" w:rsidRPr="00697A91">
        <w:rPr>
          <w:rFonts w:ascii="Arial" w:hAnsi="Arial" w:cs="Arial"/>
          <w:color w:val="auto"/>
          <w:sz w:val="24"/>
        </w:rPr>
        <w:t xml:space="preserve">members </w:t>
      </w:r>
      <w:r w:rsidRPr="00697A91">
        <w:rPr>
          <w:rFonts w:ascii="Arial" w:hAnsi="Arial" w:cs="Arial"/>
          <w:color w:val="auto"/>
          <w:sz w:val="24"/>
        </w:rPr>
        <w:t xml:space="preserve">need to print confidential documents, </w:t>
      </w:r>
      <w:r w:rsidR="00882A3D" w:rsidRPr="00697A91">
        <w:rPr>
          <w:rFonts w:ascii="Arial" w:hAnsi="Arial" w:cs="Arial"/>
          <w:color w:val="auto"/>
          <w:sz w:val="24"/>
        </w:rPr>
        <w:t>NCL CCG</w:t>
      </w:r>
      <w:r w:rsidR="003428C7" w:rsidRPr="00697A91">
        <w:rPr>
          <w:rFonts w:ascii="Arial" w:hAnsi="Arial" w:cs="Arial"/>
          <w:color w:val="auto"/>
          <w:sz w:val="24"/>
        </w:rPr>
        <w:t xml:space="preserve"> </w:t>
      </w:r>
      <w:r w:rsidR="00C5462B" w:rsidRPr="00697A91">
        <w:rPr>
          <w:rFonts w:ascii="Arial" w:hAnsi="Arial" w:cs="Arial"/>
          <w:color w:val="auto"/>
          <w:sz w:val="24"/>
        </w:rPr>
        <w:t xml:space="preserve">must </w:t>
      </w:r>
      <w:r w:rsidRPr="00697A91">
        <w:rPr>
          <w:rFonts w:ascii="Arial" w:hAnsi="Arial" w:cs="Arial"/>
          <w:color w:val="auto"/>
          <w:sz w:val="24"/>
        </w:rPr>
        <w:t>ensure the printer is kept in a controlled environment which only provides access to authorised users.</w:t>
      </w:r>
    </w:p>
    <w:p w14:paraId="020F0F42" w14:textId="77777777" w:rsidR="00697A91" w:rsidRPr="00697A91" w:rsidRDefault="00697A91" w:rsidP="00697A91">
      <w:pPr>
        <w:pStyle w:val="ListParagraph"/>
        <w:numPr>
          <w:ilvl w:val="0"/>
          <w:numId w:val="0"/>
        </w:numPr>
        <w:spacing w:before="0" w:after="0" w:line="240" w:lineRule="auto"/>
        <w:ind w:left="738"/>
        <w:rPr>
          <w:rFonts w:ascii="Arial" w:hAnsi="Arial" w:cs="Arial"/>
          <w:color w:val="auto"/>
          <w:sz w:val="24"/>
        </w:rPr>
      </w:pPr>
    </w:p>
    <w:p w14:paraId="0021B5FA" w14:textId="77777777" w:rsidR="00C5462B" w:rsidRPr="00697A91" w:rsidRDefault="00C5462B" w:rsidP="00472E4B">
      <w:pPr>
        <w:pStyle w:val="Heading3"/>
        <w:spacing w:before="0" w:after="0" w:line="240" w:lineRule="auto"/>
        <w:rPr>
          <w:rFonts w:ascii="Arial" w:hAnsi="Arial" w:cs="Arial"/>
          <w:b/>
          <w:color w:val="auto"/>
          <w:sz w:val="24"/>
        </w:rPr>
      </w:pPr>
      <w:bookmarkStart w:id="12" w:name="_Toc531281926"/>
      <w:r w:rsidRPr="00697A91">
        <w:rPr>
          <w:rFonts w:ascii="Arial" w:hAnsi="Arial" w:cs="Arial"/>
          <w:b/>
          <w:color w:val="auto"/>
          <w:sz w:val="24"/>
        </w:rPr>
        <w:t>5.2 Multi-Function Devices</w:t>
      </w:r>
      <w:bookmarkEnd w:id="12"/>
    </w:p>
    <w:p w14:paraId="284EDC89" w14:textId="77777777" w:rsidR="00C5462B" w:rsidRPr="00697A91" w:rsidRDefault="00C5462B" w:rsidP="00472E4B">
      <w:pPr>
        <w:spacing w:after="0" w:line="240" w:lineRule="auto"/>
        <w:rPr>
          <w:rFonts w:ascii="Arial" w:hAnsi="Arial" w:cs="Arial"/>
          <w:color w:val="auto"/>
          <w:sz w:val="24"/>
        </w:rPr>
      </w:pPr>
      <w:r w:rsidRPr="00697A91">
        <w:rPr>
          <w:rFonts w:ascii="Arial" w:hAnsi="Arial" w:cs="Arial"/>
          <w:color w:val="auto"/>
          <w:sz w:val="24"/>
        </w:rPr>
        <w:t>A Multi-Function Device (MFD) is a device that performs a variety of functions that would otherwise be carried out by separate devices. As a rule, an MFD includes at least two of the following: printer, scanner or copier.</w:t>
      </w:r>
    </w:p>
    <w:p w14:paraId="4E05E0A7" w14:textId="77777777" w:rsidR="00697A91" w:rsidRDefault="00697A91" w:rsidP="00472E4B">
      <w:pPr>
        <w:spacing w:after="0" w:line="240" w:lineRule="auto"/>
        <w:rPr>
          <w:rFonts w:ascii="Arial" w:hAnsi="Arial" w:cs="Arial"/>
          <w:color w:val="auto"/>
          <w:sz w:val="24"/>
        </w:rPr>
      </w:pPr>
    </w:p>
    <w:p w14:paraId="746F4DC2" w14:textId="27283F01" w:rsidR="00C5462B" w:rsidRPr="00697A91" w:rsidRDefault="00C5462B" w:rsidP="00472E4B">
      <w:pPr>
        <w:spacing w:after="0" w:line="240" w:lineRule="auto"/>
        <w:rPr>
          <w:rFonts w:ascii="Arial" w:hAnsi="Arial" w:cs="Arial"/>
          <w:color w:val="auto"/>
          <w:sz w:val="24"/>
        </w:rPr>
      </w:pPr>
      <w:r w:rsidRPr="00697A91">
        <w:rPr>
          <w:rFonts w:ascii="Arial" w:hAnsi="Arial" w:cs="Arial"/>
          <w:color w:val="auto"/>
          <w:sz w:val="24"/>
        </w:rPr>
        <w:t xml:space="preserve">When using an MFD </w:t>
      </w:r>
      <w:r w:rsidR="00882A3D" w:rsidRPr="00697A91">
        <w:rPr>
          <w:rFonts w:ascii="Arial" w:hAnsi="Arial" w:cs="Arial"/>
          <w:color w:val="auto"/>
          <w:sz w:val="24"/>
        </w:rPr>
        <w:t>NCL CCG</w:t>
      </w:r>
      <w:r w:rsidR="003428C7" w:rsidRPr="00697A91">
        <w:rPr>
          <w:rFonts w:ascii="Arial" w:hAnsi="Arial" w:cs="Arial"/>
          <w:color w:val="auto"/>
          <w:sz w:val="24"/>
        </w:rPr>
        <w:t xml:space="preserve"> </w:t>
      </w:r>
      <w:r w:rsidRPr="00697A91">
        <w:rPr>
          <w:rFonts w:ascii="Arial" w:hAnsi="Arial" w:cs="Arial"/>
          <w:color w:val="auto"/>
          <w:sz w:val="24"/>
        </w:rPr>
        <w:t>staff should;-</w:t>
      </w:r>
    </w:p>
    <w:p w14:paraId="6D06F978" w14:textId="77777777" w:rsidR="00C5462B" w:rsidRPr="00697A91" w:rsidRDefault="00C5462B" w:rsidP="00472E4B">
      <w:pPr>
        <w:pStyle w:val="ListParagraph"/>
        <w:spacing w:before="0" w:after="0" w:line="240" w:lineRule="auto"/>
        <w:rPr>
          <w:rFonts w:ascii="Arial" w:hAnsi="Arial" w:cs="Arial"/>
          <w:color w:val="auto"/>
          <w:sz w:val="24"/>
        </w:rPr>
      </w:pPr>
      <w:r w:rsidRPr="00697A91">
        <w:rPr>
          <w:rFonts w:ascii="Arial" w:hAnsi="Arial" w:cs="Arial"/>
          <w:color w:val="auto"/>
          <w:sz w:val="24"/>
        </w:rPr>
        <w:t xml:space="preserve">Ensure that after copying or scanning documents, documents are removed from the scanner or copied section. </w:t>
      </w:r>
    </w:p>
    <w:p w14:paraId="3F9D634F" w14:textId="2E3C7FBB" w:rsidR="00C5462B" w:rsidRPr="00697A91" w:rsidRDefault="00C5462B" w:rsidP="00472E4B">
      <w:pPr>
        <w:pStyle w:val="ListParagraph"/>
        <w:spacing w:before="0" w:after="0" w:line="240" w:lineRule="auto"/>
        <w:rPr>
          <w:rFonts w:ascii="Arial" w:hAnsi="Arial" w:cs="Arial"/>
          <w:color w:val="auto"/>
          <w:sz w:val="24"/>
        </w:rPr>
      </w:pPr>
      <w:r w:rsidRPr="00697A91">
        <w:rPr>
          <w:rFonts w:ascii="Arial" w:hAnsi="Arial" w:cs="Arial"/>
          <w:color w:val="auto"/>
          <w:sz w:val="24"/>
        </w:rPr>
        <w:t>Scan or copy documents direct to their NHS</w:t>
      </w:r>
      <w:r w:rsidR="00C17314" w:rsidRPr="00697A91">
        <w:rPr>
          <w:rFonts w:ascii="Arial" w:hAnsi="Arial" w:cs="Arial"/>
          <w:color w:val="auto"/>
          <w:sz w:val="24"/>
        </w:rPr>
        <w:t xml:space="preserve"> </w:t>
      </w:r>
      <w:r w:rsidRPr="00697A91">
        <w:rPr>
          <w:rFonts w:ascii="Arial" w:hAnsi="Arial" w:cs="Arial"/>
          <w:color w:val="auto"/>
          <w:sz w:val="24"/>
        </w:rPr>
        <w:t>Mail account rather than to paper.</w:t>
      </w:r>
    </w:p>
    <w:p w14:paraId="13F7AB23" w14:textId="77777777" w:rsidR="00B8610E" w:rsidRPr="00697A91" w:rsidRDefault="00C5462B" w:rsidP="00472E4B">
      <w:pPr>
        <w:pStyle w:val="ListParagraph"/>
        <w:spacing w:before="0" w:after="0" w:line="240" w:lineRule="auto"/>
        <w:rPr>
          <w:rFonts w:ascii="Arial" w:hAnsi="Arial" w:cs="Arial"/>
          <w:color w:val="auto"/>
          <w:sz w:val="24"/>
        </w:rPr>
      </w:pPr>
      <w:r w:rsidRPr="00697A91">
        <w:rPr>
          <w:rFonts w:ascii="Arial" w:hAnsi="Arial" w:cs="Arial"/>
          <w:color w:val="auto"/>
          <w:sz w:val="24"/>
        </w:rPr>
        <w:t>Double check email addresses before scanning or copying direct to them.</w:t>
      </w:r>
      <w:bookmarkStart w:id="13" w:name="_Toc511289170"/>
    </w:p>
    <w:p w14:paraId="53A3446B" w14:textId="77777777" w:rsidR="00697A91" w:rsidRDefault="00697A91" w:rsidP="00697A91">
      <w:pPr>
        <w:pStyle w:val="Heading1"/>
        <w:spacing w:before="0" w:after="0" w:line="240" w:lineRule="auto"/>
        <w:ind w:left="360"/>
        <w:rPr>
          <w:rFonts w:ascii="Arial" w:hAnsi="Arial" w:cs="Arial"/>
          <w:color w:val="auto"/>
          <w:sz w:val="24"/>
          <w:szCs w:val="24"/>
        </w:rPr>
      </w:pPr>
      <w:bookmarkStart w:id="14" w:name="_Toc531281927"/>
      <w:bookmarkEnd w:id="13"/>
    </w:p>
    <w:p w14:paraId="1F6D2499" w14:textId="528857F5" w:rsidR="00C5462B" w:rsidRPr="00697A91" w:rsidRDefault="00C5462B" w:rsidP="00472E4B">
      <w:pPr>
        <w:pStyle w:val="Heading1"/>
        <w:numPr>
          <w:ilvl w:val="0"/>
          <w:numId w:val="21"/>
        </w:numPr>
        <w:spacing w:before="0" w:after="0" w:line="240" w:lineRule="auto"/>
        <w:rPr>
          <w:rFonts w:ascii="Arial" w:hAnsi="Arial" w:cs="Arial"/>
          <w:color w:val="005EB8"/>
          <w:sz w:val="40"/>
          <w:szCs w:val="40"/>
        </w:rPr>
      </w:pPr>
      <w:r w:rsidRPr="00697A91">
        <w:rPr>
          <w:rFonts w:ascii="Arial" w:hAnsi="Arial" w:cs="Arial"/>
          <w:color w:val="005EB8"/>
          <w:sz w:val="40"/>
          <w:szCs w:val="40"/>
        </w:rPr>
        <w:t>Physical Security</w:t>
      </w:r>
      <w:bookmarkEnd w:id="14"/>
    </w:p>
    <w:p w14:paraId="3921D4FA" w14:textId="6281DCE7" w:rsidR="007D1010" w:rsidRPr="00697A91" w:rsidRDefault="007D1010" w:rsidP="00472E4B">
      <w:pPr>
        <w:spacing w:after="0" w:line="240" w:lineRule="auto"/>
        <w:rPr>
          <w:rFonts w:ascii="Arial" w:hAnsi="Arial" w:cs="Arial"/>
          <w:color w:val="auto"/>
          <w:sz w:val="24"/>
        </w:rPr>
      </w:pPr>
      <w:r w:rsidRPr="00697A91">
        <w:rPr>
          <w:rFonts w:ascii="Arial" w:hAnsi="Arial" w:cs="Arial"/>
          <w:color w:val="auto"/>
          <w:sz w:val="24"/>
        </w:rPr>
        <w:t xml:space="preserve">Physical security involves more than just technical controls. It also involves security awareness, business processes, operating procedures, and organisational policies. These various aspects of physical security must harmonise with one another and support the organisation’s mission and vision. A Physical Security </w:t>
      </w:r>
      <w:r w:rsidR="00583605" w:rsidRPr="00697A91">
        <w:rPr>
          <w:rFonts w:ascii="Arial" w:hAnsi="Arial" w:cs="Arial"/>
          <w:color w:val="auto"/>
          <w:sz w:val="24"/>
        </w:rPr>
        <w:t>Risk Assessment</w:t>
      </w:r>
      <w:r w:rsidRPr="00697A91">
        <w:rPr>
          <w:rFonts w:ascii="Arial" w:hAnsi="Arial" w:cs="Arial"/>
          <w:color w:val="auto"/>
          <w:sz w:val="24"/>
        </w:rPr>
        <w:t xml:space="preserve"> helps improve an organisation’s physical security program so that these goals can be met.</w:t>
      </w:r>
      <w:r w:rsidR="00C97418" w:rsidRPr="00697A91">
        <w:rPr>
          <w:rFonts w:ascii="Arial" w:hAnsi="Arial" w:cs="Arial"/>
          <w:color w:val="auto"/>
          <w:sz w:val="24"/>
        </w:rPr>
        <w:t xml:space="preserve"> </w:t>
      </w:r>
      <w:r w:rsidRPr="00697A91">
        <w:rPr>
          <w:rFonts w:ascii="Arial" w:hAnsi="Arial" w:cs="Arial"/>
          <w:color w:val="auto"/>
          <w:sz w:val="24"/>
        </w:rPr>
        <w:t xml:space="preserve">It is vital for the organisations to take a proactive approach to physical security governance because doing so will help </w:t>
      </w:r>
      <w:r w:rsidR="00882A3D" w:rsidRPr="00697A91">
        <w:rPr>
          <w:rFonts w:ascii="Arial" w:hAnsi="Arial" w:cs="Arial"/>
          <w:color w:val="auto"/>
          <w:sz w:val="24"/>
        </w:rPr>
        <w:t>NCL CCG</w:t>
      </w:r>
      <w:r w:rsidR="003428C7" w:rsidRPr="00697A91">
        <w:rPr>
          <w:rFonts w:ascii="Arial" w:hAnsi="Arial" w:cs="Arial"/>
          <w:color w:val="auto"/>
          <w:sz w:val="24"/>
        </w:rPr>
        <w:t xml:space="preserve"> </w:t>
      </w:r>
      <w:r w:rsidRPr="00697A91">
        <w:rPr>
          <w:rFonts w:ascii="Arial" w:hAnsi="Arial" w:cs="Arial"/>
          <w:color w:val="auto"/>
          <w:sz w:val="24"/>
        </w:rPr>
        <w:t>protect their most valuable assets.</w:t>
      </w:r>
    </w:p>
    <w:p w14:paraId="61F45B07" w14:textId="77777777" w:rsidR="007D1010" w:rsidRPr="00697A91" w:rsidRDefault="007D1010" w:rsidP="00472E4B">
      <w:pPr>
        <w:spacing w:after="0" w:line="240" w:lineRule="auto"/>
        <w:rPr>
          <w:rFonts w:ascii="Arial" w:hAnsi="Arial" w:cs="Arial"/>
          <w:color w:val="auto"/>
          <w:sz w:val="24"/>
        </w:rPr>
      </w:pPr>
      <w:r w:rsidRPr="00697A91">
        <w:rPr>
          <w:rFonts w:ascii="Arial" w:hAnsi="Arial" w:cs="Arial"/>
          <w:color w:val="auto"/>
          <w:sz w:val="24"/>
        </w:rPr>
        <w:t xml:space="preserve">It is the responsibility of all staff working in NHS premises to keep their work area and buildings secure. </w:t>
      </w:r>
    </w:p>
    <w:p w14:paraId="7654FE12" w14:textId="2BF92EF0" w:rsidR="00C5462B" w:rsidRPr="00697A91" w:rsidRDefault="007D1010" w:rsidP="00472E4B">
      <w:pPr>
        <w:pStyle w:val="Heading3"/>
        <w:numPr>
          <w:ilvl w:val="1"/>
          <w:numId w:val="21"/>
        </w:numPr>
        <w:spacing w:before="0" w:after="0" w:line="240" w:lineRule="auto"/>
        <w:rPr>
          <w:rFonts w:ascii="Arial" w:hAnsi="Arial" w:cs="Arial"/>
          <w:b/>
          <w:color w:val="auto"/>
          <w:sz w:val="24"/>
        </w:rPr>
      </w:pPr>
      <w:bookmarkStart w:id="15" w:name="_Toc531281928"/>
      <w:r w:rsidRPr="00697A91">
        <w:rPr>
          <w:rFonts w:ascii="Arial" w:hAnsi="Arial" w:cs="Arial"/>
          <w:b/>
          <w:color w:val="auto"/>
          <w:sz w:val="24"/>
        </w:rPr>
        <w:lastRenderedPageBreak/>
        <w:t>General Physical and Environment Security</w:t>
      </w:r>
      <w:bookmarkEnd w:id="15"/>
    </w:p>
    <w:p w14:paraId="35A3F346" w14:textId="5A6F5608" w:rsidR="00C5462B" w:rsidRPr="00697A91" w:rsidRDefault="007D1010" w:rsidP="00472E4B">
      <w:pPr>
        <w:spacing w:after="0" w:line="240" w:lineRule="auto"/>
        <w:rPr>
          <w:rFonts w:ascii="Arial" w:hAnsi="Arial" w:cs="Arial"/>
          <w:color w:val="auto"/>
          <w:sz w:val="24"/>
        </w:rPr>
      </w:pPr>
      <w:r w:rsidRPr="00697A91">
        <w:rPr>
          <w:rFonts w:ascii="Arial" w:hAnsi="Arial" w:cs="Arial"/>
          <w:color w:val="auto"/>
          <w:sz w:val="24"/>
        </w:rPr>
        <w:t xml:space="preserve">The following controls will apply across </w:t>
      </w:r>
      <w:r w:rsidR="00882A3D" w:rsidRPr="00697A91">
        <w:rPr>
          <w:rFonts w:ascii="Arial" w:hAnsi="Arial" w:cs="Arial"/>
          <w:color w:val="auto"/>
          <w:sz w:val="24"/>
        </w:rPr>
        <w:t>NCL CCG</w:t>
      </w:r>
      <w:r w:rsidR="003428C7" w:rsidRPr="00697A91">
        <w:rPr>
          <w:rFonts w:ascii="Arial" w:hAnsi="Arial" w:cs="Arial"/>
          <w:color w:val="auto"/>
          <w:sz w:val="24"/>
        </w:rPr>
        <w:t xml:space="preserve"> </w:t>
      </w:r>
      <w:r w:rsidRPr="00697A91">
        <w:rPr>
          <w:rFonts w:ascii="Arial" w:hAnsi="Arial" w:cs="Arial"/>
          <w:color w:val="auto"/>
          <w:sz w:val="24"/>
        </w:rPr>
        <w:t>premises</w:t>
      </w:r>
      <w:r w:rsidR="00697A91">
        <w:rPr>
          <w:rFonts w:ascii="Arial" w:hAnsi="Arial" w:cs="Arial"/>
          <w:color w:val="auto"/>
          <w:sz w:val="24"/>
        </w:rPr>
        <w:t>:</w:t>
      </w:r>
    </w:p>
    <w:p w14:paraId="6DB88C49" w14:textId="425DD704" w:rsidR="00C5462B" w:rsidRPr="00697A91" w:rsidRDefault="007D1010" w:rsidP="00472E4B">
      <w:pPr>
        <w:pStyle w:val="ListParagraph"/>
        <w:spacing w:before="0" w:after="0" w:line="240" w:lineRule="auto"/>
        <w:rPr>
          <w:rFonts w:ascii="Arial" w:hAnsi="Arial" w:cs="Arial"/>
          <w:color w:val="auto"/>
          <w:sz w:val="24"/>
        </w:rPr>
      </w:pPr>
      <w:r w:rsidRPr="00697A91">
        <w:rPr>
          <w:rFonts w:ascii="Arial" w:hAnsi="Arial" w:cs="Arial"/>
          <w:color w:val="auto"/>
          <w:sz w:val="24"/>
        </w:rPr>
        <w:t>The premises will be controlled and protected</w:t>
      </w:r>
      <w:r w:rsidR="0041391E" w:rsidRPr="00697A91">
        <w:rPr>
          <w:rFonts w:ascii="Arial" w:hAnsi="Arial" w:cs="Arial"/>
          <w:color w:val="auto"/>
          <w:sz w:val="24"/>
        </w:rPr>
        <w:t xml:space="preserve"> with security barriers and access controls to limit access on a strict need-to-access basis only.</w:t>
      </w:r>
    </w:p>
    <w:p w14:paraId="4AE7EC8B" w14:textId="22C137DB" w:rsidR="003B5F76" w:rsidRPr="00697A91" w:rsidRDefault="00B8005A" w:rsidP="00472E4B">
      <w:pPr>
        <w:pStyle w:val="ListParagraph"/>
        <w:spacing w:before="0" w:after="0" w:line="240" w:lineRule="auto"/>
        <w:rPr>
          <w:rFonts w:ascii="Arial" w:hAnsi="Arial" w:cs="Arial"/>
          <w:color w:val="auto"/>
          <w:sz w:val="24"/>
        </w:rPr>
      </w:pPr>
      <w:r w:rsidRPr="00697A91">
        <w:rPr>
          <w:rFonts w:ascii="Arial" w:hAnsi="Arial" w:cs="Arial"/>
          <w:color w:val="auto"/>
          <w:sz w:val="24"/>
        </w:rPr>
        <w:t>CCTV cameras will be installed and operated for the safety of staff and visitors, and for the prevention and detection of crime.</w:t>
      </w:r>
    </w:p>
    <w:p w14:paraId="55197C70" w14:textId="43162A0F" w:rsidR="0041391E" w:rsidRPr="00697A91" w:rsidRDefault="0041391E" w:rsidP="00472E4B">
      <w:pPr>
        <w:pStyle w:val="ListParagraph"/>
        <w:spacing w:before="0" w:after="0" w:line="240" w:lineRule="auto"/>
        <w:rPr>
          <w:rFonts w:ascii="Arial" w:hAnsi="Arial" w:cs="Arial"/>
          <w:color w:val="auto"/>
          <w:sz w:val="24"/>
        </w:rPr>
      </w:pPr>
      <w:r w:rsidRPr="00697A91">
        <w:rPr>
          <w:rFonts w:ascii="Arial" w:hAnsi="Arial" w:cs="Arial"/>
          <w:color w:val="auto"/>
          <w:sz w:val="24"/>
        </w:rPr>
        <w:t>ID Badges and access cards will be issued for each member of staff.</w:t>
      </w:r>
    </w:p>
    <w:p w14:paraId="4DC7CA06" w14:textId="77777777" w:rsidR="0041391E" w:rsidRPr="00697A91" w:rsidRDefault="0041391E" w:rsidP="00472E4B">
      <w:pPr>
        <w:pStyle w:val="ListParagraph"/>
        <w:spacing w:before="0" w:after="0" w:line="240" w:lineRule="auto"/>
        <w:rPr>
          <w:rFonts w:ascii="Arial" w:hAnsi="Arial" w:cs="Arial"/>
          <w:color w:val="auto"/>
          <w:sz w:val="24"/>
        </w:rPr>
      </w:pPr>
      <w:r w:rsidRPr="00697A91">
        <w:rPr>
          <w:rFonts w:ascii="Arial" w:hAnsi="Arial" w:cs="Arial"/>
          <w:color w:val="auto"/>
          <w:sz w:val="24"/>
        </w:rPr>
        <w:t>All storage cabinets and cupboards must be locked to prevent unauthorised access or tampering</w:t>
      </w:r>
      <w:r w:rsidR="002113A0" w:rsidRPr="00697A91">
        <w:rPr>
          <w:rFonts w:ascii="Arial" w:hAnsi="Arial" w:cs="Arial"/>
          <w:color w:val="auto"/>
          <w:sz w:val="24"/>
        </w:rPr>
        <w:t xml:space="preserve"> at the end of each day or when offices or departmental areas are vacated</w:t>
      </w:r>
      <w:r w:rsidRPr="00697A91">
        <w:rPr>
          <w:rFonts w:ascii="Arial" w:hAnsi="Arial" w:cs="Arial"/>
          <w:color w:val="auto"/>
          <w:sz w:val="24"/>
        </w:rPr>
        <w:t>.</w:t>
      </w:r>
    </w:p>
    <w:p w14:paraId="049E3342" w14:textId="77777777" w:rsidR="0041391E" w:rsidRPr="00697A91" w:rsidRDefault="0041391E" w:rsidP="00472E4B">
      <w:pPr>
        <w:pStyle w:val="ListParagraph"/>
        <w:spacing w:before="0" w:after="0" w:line="240" w:lineRule="auto"/>
        <w:rPr>
          <w:rFonts w:ascii="Arial" w:hAnsi="Arial" w:cs="Arial"/>
          <w:color w:val="auto"/>
          <w:sz w:val="24"/>
        </w:rPr>
      </w:pPr>
      <w:r w:rsidRPr="00697A91">
        <w:rPr>
          <w:rFonts w:ascii="Arial" w:hAnsi="Arial" w:cs="Arial"/>
          <w:color w:val="auto"/>
          <w:sz w:val="24"/>
        </w:rPr>
        <w:t>Intruder alarms will be operated and maintained as appropriate.</w:t>
      </w:r>
    </w:p>
    <w:p w14:paraId="44210DBE" w14:textId="4F4F4616" w:rsidR="0041391E" w:rsidRPr="00697A91" w:rsidRDefault="0041391E" w:rsidP="00472E4B">
      <w:pPr>
        <w:pStyle w:val="ListParagraph"/>
        <w:spacing w:before="0" w:after="0" w:line="240" w:lineRule="auto"/>
        <w:rPr>
          <w:rFonts w:ascii="Arial" w:hAnsi="Arial" w:cs="Arial"/>
          <w:color w:val="auto"/>
          <w:sz w:val="24"/>
        </w:rPr>
      </w:pPr>
      <w:r w:rsidRPr="00697A91">
        <w:rPr>
          <w:rFonts w:ascii="Arial" w:hAnsi="Arial" w:cs="Arial"/>
          <w:color w:val="auto"/>
          <w:sz w:val="24"/>
        </w:rPr>
        <w:t>Fire detection systems are in place and tested regularly.</w:t>
      </w:r>
    </w:p>
    <w:p w14:paraId="4AE713CD" w14:textId="5BBB409B" w:rsidR="00C17314" w:rsidRPr="00697A91" w:rsidRDefault="00C17314" w:rsidP="00472E4B">
      <w:pPr>
        <w:pStyle w:val="ListParagraph"/>
        <w:spacing w:before="0" w:after="0" w:line="240" w:lineRule="auto"/>
        <w:rPr>
          <w:rFonts w:ascii="Arial" w:hAnsi="Arial" w:cs="Arial"/>
          <w:color w:val="auto"/>
          <w:sz w:val="24"/>
        </w:rPr>
      </w:pPr>
      <w:r w:rsidRPr="00697A91">
        <w:rPr>
          <w:rFonts w:ascii="Arial" w:hAnsi="Arial" w:cs="Arial"/>
          <w:color w:val="auto"/>
          <w:sz w:val="24"/>
        </w:rPr>
        <w:t>Staff should not prop open fire doors or disable access-controlled doors.</w:t>
      </w:r>
    </w:p>
    <w:p w14:paraId="39AA72DE" w14:textId="6F69E69B" w:rsidR="00C17314" w:rsidRPr="00697A91" w:rsidRDefault="00C17314" w:rsidP="00472E4B">
      <w:pPr>
        <w:pStyle w:val="ListParagraph"/>
        <w:spacing w:before="0" w:after="0" w:line="240" w:lineRule="auto"/>
        <w:rPr>
          <w:rFonts w:ascii="Arial" w:hAnsi="Arial" w:cs="Arial"/>
          <w:color w:val="auto"/>
          <w:sz w:val="24"/>
        </w:rPr>
      </w:pPr>
      <w:r w:rsidRPr="00697A91">
        <w:rPr>
          <w:rFonts w:ascii="Arial" w:hAnsi="Arial" w:cs="Arial"/>
          <w:color w:val="auto"/>
          <w:sz w:val="24"/>
        </w:rPr>
        <w:t>At the end of the day windows should be secured, particularly those located on the ground floor, as these can provide an easy access to unauthorised individuals.</w:t>
      </w:r>
    </w:p>
    <w:p w14:paraId="431916A7" w14:textId="61FCF489" w:rsidR="001D3456" w:rsidRPr="00697A91" w:rsidRDefault="001D3456" w:rsidP="00472E4B">
      <w:pPr>
        <w:pStyle w:val="Heading3"/>
        <w:spacing w:before="0" w:after="0" w:line="240" w:lineRule="auto"/>
        <w:rPr>
          <w:rFonts w:ascii="Arial" w:hAnsi="Arial" w:cs="Arial"/>
          <w:b/>
          <w:color w:val="auto"/>
          <w:sz w:val="24"/>
        </w:rPr>
      </w:pPr>
      <w:bookmarkStart w:id="16" w:name="_Toc531281929"/>
      <w:r w:rsidRPr="00697A91">
        <w:rPr>
          <w:rFonts w:ascii="Arial" w:hAnsi="Arial" w:cs="Arial"/>
          <w:b/>
          <w:color w:val="auto"/>
          <w:sz w:val="24"/>
        </w:rPr>
        <w:t>6.2 Visitors and Third Party Access</w:t>
      </w:r>
      <w:bookmarkEnd w:id="16"/>
    </w:p>
    <w:p w14:paraId="3486DC56" w14:textId="643726D8" w:rsidR="001D3456" w:rsidRPr="00697A91" w:rsidRDefault="001D3456" w:rsidP="00472E4B">
      <w:pPr>
        <w:spacing w:after="0" w:line="240" w:lineRule="auto"/>
        <w:rPr>
          <w:rFonts w:ascii="Arial" w:hAnsi="Arial" w:cs="Arial"/>
          <w:color w:val="auto"/>
          <w:sz w:val="24"/>
        </w:rPr>
      </w:pPr>
      <w:r w:rsidRPr="00697A91">
        <w:rPr>
          <w:rFonts w:ascii="Arial" w:hAnsi="Arial" w:cs="Arial"/>
          <w:color w:val="auto"/>
          <w:sz w:val="24"/>
        </w:rPr>
        <w:t xml:space="preserve">The following controls should be followed on </w:t>
      </w:r>
      <w:r w:rsidR="00882A3D" w:rsidRPr="00697A91">
        <w:rPr>
          <w:rFonts w:ascii="Arial" w:hAnsi="Arial" w:cs="Arial"/>
          <w:color w:val="auto"/>
          <w:sz w:val="24"/>
        </w:rPr>
        <w:t>NCL CCG</w:t>
      </w:r>
      <w:r w:rsidR="003428C7" w:rsidRPr="00697A91">
        <w:rPr>
          <w:rFonts w:ascii="Arial" w:hAnsi="Arial" w:cs="Arial"/>
          <w:color w:val="auto"/>
          <w:sz w:val="24"/>
        </w:rPr>
        <w:t xml:space="preserve"> </w:t>
      </w:r>
      <w:r w:rsidRPr="00697A91">
        <w:rPr>
          <w:rFonts w:ascii="Arial" w:hAnsi="Arial" w:cs="Arial"/>
          <w:color w:val="auto"/>
          <w:sz w:val="24"/>
        </w:rPr>
        <w:t>premises;-</w:t>
      </w:r>
    </w:p>
    <w:p w14:paraId="34BF96A6" w14:textId="32DA0B08" w:rsidR="001D3456" w:rsidRPr="00697A91" w:rsidRDefault="001D3456" w:rsidP="00472E4B">
      <w:pPr>
        <w:pStyle w:val="ListParagraph"/>
        <w:spacing w:before="0" w:after="0" w:line="240" w:lineRule="auto"/>
        <w:rPr>
          <w:rFonts w:ascii="Arial" w:hAnsi="Arial" w:cs="Arial"/>
          <w:color w:val="auto"/>
          <w:sz w:val="24"/>
        </w:rPr>
      </w:pPr>
      <w:r w:rsidRPr="00697A91">
        <w:rPr>
          <w:rFonts w:ascii="Arial" w:hAnsi="Arial" w:cs="Arial"/>
          <w:color w:val="auto"/>
          <w:sz w:val="24"/>
        </w:rPr>
        <w:t xml:space="preserve">Third party access to any </w:t>
      </w:r>
      <w:r w:rsidR="00882A3D" w:rsidRPr="00697A91">
        <w:rPr>
          <w:rFonts w:ascii="Arial" w:hAnsi="Arial" w:cs="Arial"/>
          <w:color w:val="auto"/>
          <w:sz w:val="24"/>
        </w:rPr>
        <w:t>NCL CCG</w:t>
      </w:r>
      <w:r w:rsidR="003428C7" w:rsidRPr="00697A91">
        <w:rPr>
          <w:rFonts w:ascii="Arial" w:hAnsi="Arial" w:cs="Arial"/>
          <w:color w:val="auto"/>
          <w:sz w:val="24"/>
        </w:rPr>
        <w:t xml:space="preserve"> </w:t>
      </w:r>
      <w:r w:rsidRPr="00697A91">
        <w:rPr>
          <w:rFonts w:ascii="Arial" w:hAnsi="Arial" w:cs="Arial"/>
          <w:color w:val="auto"/>
          <w:sz w:val="24"/>
        </w:rPr>
        <w:t xml:space="preserve">premises, assets and services will be based on an approved contract between the organisation and the third party. </w:t>
      </w:r>
    </w:p>
    <w:p w14:paraId="35033C1E" w14:textId="71E5EE39" w:rsidR="001D3456" w:rsidRPr="00697A91" w:rsidRDefault="001D3456" w:rsidP="00472E4B">
      <w:pPr>
        <w:pStyle w:val="ListParagraph"/>
        <w:spacing w:before="0" w:after="0" w:line="240" w:lineRule="auto"/>
        <w:rPr>
          <w:rFonts w:ascii="Arial" w:hAnsi="Arial" w:cs="Arial"/>
          <w:color w:val="auto"/>
          <w:sz w:val="24"/>
        </w:rPr>
      </w:pPr>
      <w:r w:rsidRPr="00697A91">
        <w:rPr>
          <w:rFonts w:ascii="Arial" w:hAnsi="Arial" w:cs="Arial"/>
          <w:color w:val="auto"/>
          <w:sz w:val="24"/>
        </w:rPr>
        <w:t xml:space="preserve">All third party and visitor access to </w:t>
      </w:r>
      <w:r w:rsidR="00882A3D" w:rsidRPr="00697A91">
        <w:rPr>
          <w:rFonts w:ascii="Arial" w:hAnsi="Arial" w:cs="Arial"/>
          <w:color w:val="auto"/>
          <w:sz w:val="24"/>
        </w:rPr>
        <w:t>NCL CCG</w:t>
      </w:r>
      <w:r w:rsidR="003428C7" w:rsidRPr="00697A91">
        <w:rPr>
          <w:rFonts w:ascii="Arial" w:hAnsi="Arial" w:cs="Arial"/>
          <w:color w:val="auto"/>
          <w:sz w:val="24"/>
        </w:rPr>
        <w:t xml:space="preserve"> </w:t>
      </w:r>
      <w:r w:rsidRPr="00697A91">
        <w:rPr>
          <w:rFonts w:ascii="Arial" w:hAnsi="Arial" w:cs="Arial"/>
          <w:color w:val="auto"/>
          <w:sz w:val="24"/>
        </w:rPr>
        <w:t xml:space="preserve">premises will be logged, including the name of the individual, time of arrival/departure and reason for visit. </w:t>
      </w:r>
    </w:p>
    <w:p w14:paraId="58260E42" w14:textId="77777777" w:rsidR="001D3456" w:rsidRPr="00697A91" w:rsidRDefault="001D3456" w:rsidP="00472E4B">
      <w:pPr>
        <w:pStyle w:val="ListParagraph"/>
        <w:spacing w:before="0" w:after="0" w:line="240" w:lineRule="auto"/>
        <w:rPr>
          <w:rFonts w:ascii="Arial" w:hAnsi="Arial" w:cs="Arial"/>
          <w:color w:val="auto"/>
          <w:sz w:val="24"/>
        </w:rPr>
      </w:pPr>
      <w:r w:rsidRPr="00697A91">
        <w:rPr>
          <w:rFonts w:ascii="Arial" w:hAnsi="Arial" w:cs="Arial"/>
          <w:color w:val="auto"/>
          <w:sz w:val="24"/>
        </w:rPr>
        <w:t xml:space="preserve">Where necessary, the audit trail for third party and visitor access will be maintained for 12 months after the visit. </w:t>
      </w:r>
    </w:p>
    <w:p w14:paraId="46FDDF21" w14:textId="7C444ABE" w:rsidR="001D3456" w:rsidRDefault="001D3456" w:rsidP="00472E4B">
      <w:pPr>
        <w:pStyle w:val="ListParagraph"/>
        <w:spacing w:before="0" w:after="0" w:line="240" w:lineRule="auto"/>
        <w:rPr>
          <w:rFonts w:ascii="Arial" w:hAnsi="Arial" w:cs="Arial"/>
          <w:color w:val="auto"/>
          <w:sz w:val="24"/>
        </w:rPr>
      </w:pPr>
      <w:r w:rsidRPr="00697A91">
        <w:rPr>
          <w:rFonts w:ascii="Arial" w:hAnsi="Arial" w:cs="Arial"/>
          <w:color w:val="auto"/>
          <w:sz w:val="24"/>
        </w:rPr>
        <w:t xml:space="preserve">Off-site facilities and storage services provided by third parties must comply with the above requirements in full. </w:t>
      </w:r>
    </w:p>
    <w:p w14:paraId="62F4530F" w14:textId="77777777" w:rsidR="00697A91" w:rsidRPr="00697A91" w:rsidRDefault="00697A91" w:rsidP="00697A91">
      <w:pPr>
        <w:pStyle w:val="ListParagraph"/>
        <w:numPr>
          <w:ilvl w:val="0"/>
          <w:numId w:val="0"/>
        </w:numPr>
        <w:spacing w:before="0" w:after="0" w:line="240" w:lineRule="auto"/>
        <w:ind w:left="738"/>
        <w:rPr>
          <w:rFonts w:ascii="Arial" w:hAnsi="Arial" w:cs="Arial"/>
          <w:color w:val="auto"/>
          <w:sz w:val="24"/>
        </w:rPr>
      </w:pPr>
    </w:p>
    <w:p w14:paraId="1465D713" w14:textId="77777777" w:rsidR="00C97418" w:rsidRPr="00697A91" w:rsidRDefault="00C97418" w:rsidP="00472E4B">
      <w:pPr>
        <w:pStyle w:val="Heading1"/>
        <w:numPr>
          <w:ilvl w:val="0"/>
          <w:numId w:val="21"/>
        </w:numPr>
        <w:spacing w:before="0" w:after="0" w:line="240" w:lineRule="auto"/>
        <w:rPr>
          <w:rFonts w:ascii="Arial" w:hAnsi="Arial" w:cs="Arial"/>
          <w:color w:val="005EB8"/>
          <w:sz w:val="40"/>
          <w:szCs w:val="40"/>
        </w:rPr>
      </w:pPr>
      <w:bookmarkStart w:id="17" w:name="_Toc531281930"/>
      <w:r w:rsidRPr="00697A91">
        <w:rPr>
          <w:rFonts w:ascii="Arial" w:hAnsi="Arial" w:cs="Arial"/>
          <w:color w:val="005EB8"/>
          <w:sz w:val="40"/>
          <w:szCs w:val="40"/>
        </w:rPr>
        <w:t>Confidentiality Audits</w:t>
      </w:r>
      <w:bookmarkEnd w:id="17"/>
    </w:p>
    <w:p w14:paraId="21F89E77" w14:textId="77777777" w:rsidR="00F17558" w:rsidRPr="00697A91" w:rsidRDefault="00F17558" w:rsidP="00472E4B">
      <w:pPr>
        <w:spacing w:after="0" w:line="240" w:lineRule="auto"/>
        <w:rPr>
          <w:rFonts w:ascii="Arial" w:hAnsi="Arial" w:cs="Arial"/>
          <w:color w:val="auto"/>
          <w:sz w:val="24"/>
        </w:rPr>
      </w:pPr>
      <w:r w:rsidRPr="00697A91">
        <w:rPr>
          <w:rFonts w:ascii="Arial" w:hAnsi="Arial" w:cs="Arial"/>
          <w:color w:val="auto"/>
          <w:sz w:val="24"/>
        </w:rPr>
        <w:t>A Confidentiality Audit reviews organisational practice and security and focusses on the day-to-day procedures, controls and behaviours throughout the organisation.</w:t>
      </w:r>
    </w:p>
    <w:p w14:paraId="59E3F54C" w14:textId="1CF0E304" w:rsidR="00F17558" w:rsidRPr="00697A91" w:rsidRDefault="00F17558" w:rsidP="00472E4B">
      <w:pPr>
        <w:spacing w:after="0" w:line="240" w:lineRule="auto"/>
        <w:rPr>
          <w:rFonts w:ascii="Arial" w:hAnsi="Arial" w:cs="Arial"/>
          <w:color w:val="auto"/>
          <w:sz w:val="24"/>
        </w:rPr>
      </w:pPr>
      <w:r w:rsidRPr="00697A91">
        <w:rPr>
          <w:rFonts w:ascii="Arial" w:hAnsi="Arial" w:cs="Arial"/>
          <w:color w:val="auto"/>
          <w:sz w:val="24"/>
        </w:rPr>
        <w:t xml:space="preserve">This audit is nationally mandated and </w:t>
      </w:r>
      <w:r w:rsidR="00882A3D" w:rsidRPr="00697A91">
        <w:rPr>
          <w:rFonts w:ascii="Arial" w:hAnsi="Arial" w:cs="Arial"/>
          <w:color w:val="auto"/>
          <w:sz w:val="24"/>
        </w:rPr>
        <w:t>NCL CCG</w:t>
      </w:r>
      <w:r w:rsidR="003428C7" w:rsidRPr="00697A91">
        <w:rPr>
          <w:rFonts w:ascii="Arial" w:hAnsi="Arial" w:cs="Arial"/>
          <w:color w:val="auto"/>
          <w:sz w:val="24"/>
        </w:rPr>
        <w:t xml:space="preserve"> </w:t>
      </w:r>
      <w:r w:rsidRPr="00697A91">
        <w:rPr>
          <w:rFonts w:ascii="Arial" w:hAnsi="Arial" w:cs="Arial"/>
          <w:color w:val="auto"/>
          <w:sz w:val="24"/>
        </w:rPr>
        <w:t>must provide the audit report, based on the findings of the audit to NHS Digital as part of overall annual information governance compliance standards assurance. This is done through upload to the Data Security and Protection Toolkit.</w:t>
      </w:r>
    </w:p>
    <w:p w14:paraId="24C07EEB" w14:textId="77777777" w:rsidR="00C33010" w:rsidRPr="00697A91" w:rsidRDefault="00C33010" w:rsidP="00472E4B">
      <w:pPr>
        <w:spacing w:after="0" w:line="240" w:lineRule="auto"/>
        <w:rPr>
          <w:rFonts w:ascii="Arial" w:hAnsi="Arial" w:cs="Arial"/>
          <w:color w:val="auto"/>
          <w:sz w:val="24"/>
        </w:rPr>
      </w:pPr>
    </w:p>
    <w:p w14:paraId="2A619934" w14:textId="1C45DD56" w:rsidR="00BC362C" w:rsidRPr="00697A91" w:rsidRDefault="00F17558" w:rsidP="00472E4B">
      <w:pPr>
        <w:spacing w:after="0" w:line="240" w:lineRule="auto"/>
        <w:rPr>
          <w:rFonts w:ascii="Arial" w:hAnsi="Arial" w:cs="Arial"/>
          <w:color w:val="auto"/>
          <w:sz w:val="24"/>
        </w:rPr>
      </w:pPr>
      <w:r w:rsidRPr="00697A91">
        <w:rPr>
          <w:rFonts w:ascii="Arial" w:hAnsi="Arial" w:cs="Arial"/>
          <w:color w:val="auto"/>
          <w:sz w:val="24"/>
        </w:rPr>
        <w:t>As part of the audit, staff may be asked some general questions about day-to-day practice for handling patient, organisational or staff data.  Staff engagement with this audit and honest responses helps the organisation formulate staff communications and procedures around important processes and areas of knowledge.</w:t>
      </w:r>
    </w:p>
    <w:p w14:paraId="19465C0C" w14:textId="003E73DD" w:rsidR="00B65D49" w:rsidRPr="00697A91" w:rsidRDefault="00B65D49" w:rsidP="00472E4B">
      <w:pPr>
        <w:spacing w:after="0" w:line="240" w:lineRule="auto"/>
        <w:rPr>
          <w:rFonts w:ascii="Arial" w:hAnsi="Arial" w:cs="Arial"/>
          <w:color w:val="auto"/>
          <w:sz w:val="24"/>
        </w:rPr>
      </w:pPr>
    </w:p>
    <w:p w14:paraId="3B46005E" w14:textId="77777777" w:rsidR="00C97418" w:rsidRPr="00697A91" w:rsidRDefault="00C97418" w:rsidP="00472E4B">
      <w:pPr>
        <w:pStyle w:val="Heading1"/>
        <w:numPr>
          <w:ilvl w:val="0"/>
          <w:numId w:val="21"/>
        </w:numPr>
        <w:spacing w:before="0" w:after="0" w:line="240" w:lineRule="auto"/>
        <w:rPr>
          <w:rFonts w:ascii="Arial" w:hAnsi="Arial" w:cs="Arial"/>
          <w:color w:val="005EB8"/>
          <w:sz w:val="40"/>
          <w:szCs w:val="40"/>
        </w:rPr>
      </w:pPr>
      <w:bookmarkStart w:id="18" w:name="_Toc531281931"/>
      <w:r w:rsidRPr="00697A91">
        <w:rPr>
          <w:rFonts w:ascii="Arial" w:hAnsi="Arial" w:cs="Arial"/>
          <w:color w:val="005EB8"/>
          <w:sz w:val="40"/>
          <w:szCs w:val="40"/>
        </w:rPr>
        <w:t>Training</w:t>
      </w:r>
      <w:bookmarkEnd w:id="18"/>
    </w:p>
    <w:p w14:paraId="0788DEFC" w14:textId="6041CFEA" w:rsidR="00C713CB" w:rsidRPr="00697A91" w:rsidRDefault="00B65D49" w:rsidP="00472E4B">
      <w:pPr>
        <w:spacing w:after="0" w:line="240" w:lineRule="auto"/>
        <w:rPr>
          <w:rFonts w:ascii="Arial" w:hAnsi="Arial" w:cs="Arial"/>
          <w:color w:val="auto"/>
          <w:sz w:val="24"/>
        </w:rPr>
      </w:pPr>
      <w:r w:rsidRPr="00697A91">
        <w:rPr>
          <w:rFonts w:ascii="Arial" w:hAnsi="Arial" w:cs="Arial"/>
          <w:color w:val="auto"/>
          <w:sz w:val="24"/>
        </w:rPr>
        <w:t xml:space="preserve">Training will be delivered to all staff (including Senior Management) in line with </w:t>
      </w:r>
      <w:r w:rsidR="00882A3D" w:rsidRPr="00697A91">
        <w:rPr>
          <w:rFonts w:ascii="Arial" w:hAnsi="Arial" w:cs="Arial"/>
          <w:color w:val="auto"/>
          <w:sz w:val="24"/>
        </w:rPr>
        <w:t>NCL CCG</w:t>
      </w:r>
      <w:r w:rsidR="003428C7" w:rsidRPr="00697A91">
        <w:rPr>
          <w:rFonts w:ascii="Arial" w:hAnsi="Arial" w:cs="Arial"/>
          <w:color w:val="auto"/>
          <w:sz w:val="24"/>
        </w:rPr>
        <w:t xml:space="preserve"> </w:t>
      </w:r>
      <w:r w:rsidR="00C713CB" w:rsidRPr="00697A91">
        <w:rPr>
          <w:rFonts w:ascii="Arial" w:hAnsi="Arial" w:cs="Arial"/>
          <w:color w:val="auto"/>
          <w:sz w:val="24"/>
        </w:rPr>
        <w:t xml:space="preserve">Statutory and Mandatory training. Mandatory training will be given to all new starters at </w:t>
      </w:r>
      <w:r w:rsidR="00C17314" w:rsidRPr="00697A91">
        <w:rPr>
          <w:rFonts w:ascii="Arial" w:hAnsi="Arial" w:cs="Arial"/>
          <w:color w:val="auto"/>
          <w:sz w:val="24"/>
        </w:rPr>
        <w:t>i</w:t>
      </w:r>
      <w:r w:rsidR="00C713CB" w:rsidRPr="00697A91">
        <w:rPr>
          <w:rFonts w:ascii="Arial" w:hAnsi="Arial" w:cs="Arial"/>
          <w:color w:val="auto"/>
          <w:sz w:val="24"/>
        </w:rPr>
        <w:t xml:space="preserve">nduction. This will include Health &amp; Safety Training and </w:t>
      </w:r>
      <w:r w:rsidR="00AD4123" w:rsidRPr="00697A91">
        <w:rPr>
          <w:rFonts w:ascii="Arial" w:hAnsi="Arial" w:cs="Arial"/>
          <w:color w:val="auto"/>
          <w:sz w:val="24"/>
        </w:rPr>
        <w:t>I</w:t>
      </w:r>
      <w:r w:rsidR="00C713CB" w:rsidRPr="00697A91">
        <w:rPr>
          <w:rFonts w:ascii="Arial" w:hAnsi="Arial" w:cs="Arial"/>
          <w:color w:val="auto"/>
          <w:sz w:val="24"/>
        </w:rPr>
        <w:t>nformation</w:t>
      </w:r>
      <w:r w:rsidR="00AD4123" w:rsidRPr="00697A91">
        <w:rPr>
          <w:rFonts w:ascii="Arial" w:hAnsi="Arial" w:cs="Arial"/>
          <w:color w:val="auto"/>
          <w:sz w:val="24"/>
        </w:rPr>
        <w:t xml:space="preserve"> Governance</w:t>
      </w:r>
      <w:r w:rsidR="00C713CB" w:rsidRPr="00697A91">
        <w:rPr>
          <w:rFonts w:ascii="Arial" w:hAnsi="Arial" w:cs="Arial"/>
          <w:color w:val="auto"/>
          <w:sz w:val="24"/>
        </w:rPr>
        <w:t xml:space="preserve">. Further essential training will be identified by managers during appraisals. </w:t>
      </w:r>
    </w:p>
    <w:p w14:paraId="28DF0BF1" w14:textId="77777777" w:rsidR="00C97418" w:rsidRPr="00697A91" w:rsidRDefault="00C97418" w:rsidP="00472E4B">
      <w:pPr>
        <w:pStyle w:val="Heading1"/>
        <w:numPr>
          <w:ilvl w:val="0"/>
          <w:numId w:val="21"/>
        </w:numPr>
        <w:spacing w:before="0" w:after="0" w:line="240" w:lineRule="auto"/>
        <w:rPr>
          <w:rFonts w:ascii="Arial" w:hAnsi="Arial" w:cs="Arial"/>
          <w:color w:val="005EB8"/>
          <w:sz w:val="40"/>
          <w:szCs w:val="40"/>
        </w:rPr>
      </w:pPr>
      <w:bookmarkStart w:id="19" w:name="_Toc531281932"/>
      <w:r w:rsidRPr="00697A91">
        <w:rPr>
          <w:rFonts w:ascii="Arial" w:hAnsi="Arial" w:cs="Arial"/>
          <w:color w:val="005EB8"/>
          <w:sz w:val="40"/>
          <w:szCs w:val="40"/>
        </w:rPr>
        <w:lastRenderedPageBreak/>
        <w:t>Dissemination and Implementation</w:t>
      </w:r>
      <w:bookmarkEnd w:id="19"/>
    </w:p>
    <w:p w14:paraId="0FD9DE57" w14:textId="00CAE5CC" w:rsidR="00C713CB" w:rsidRDefault="00C713CB" w:rsidP="00472E4B">
      <w:pPr>
        <w:spacing w:after="0" w:line="240" w:lineRule="auto"/>
        <w:rPr>
          <w:rFonts w:ascii="Arial" w:hAnsi="Arial" w:cs="Arial"/>
          <w:color w:val="auto"/>
          <w:sz w:val="24"/>
        </w:rPr>
      </w:pPr>
      <w:r w:rsidRPr="00697A91">
        <w:rPr>
          <w:rFonts w:ascii="Arial" w:hAnsi="Arial" w:cs="Arial"/>
          <w:color w:val="auto"/>
          <w:sz w:val="24"/>
        </w:rPr>
        <w:t xml:space="preserve">This procedure will be disseminated throughout </w:t>
      </w:r>
      <w:r w:rsidR="00882A3D" w:rsidRPr="00697A91">
        <w:rPr>
          <w:rFonts w:ascii="Arial" w:hAnsi="Arial" w:cs="Arial"/>
          <w:color w:val="auto"/>
          <w:sz w:val="24"/>
        </w:rPr>
        <w:t>NCL CCG</w:t>
      </w:r>
      <w:r w:rsidR="003428C7" w:rsidRPr="00697A91">
        <w:rPr>
          <w:rFonts w:ascii="Arial" w:hAnsi="Arial" w:cs="Arial"/>
          <w:color w:val="auto"/>
          <w:sz w:val="24"/>
        </w:rPr>
        <w:t xml:space="preserve"> </w:t>
      </w:r>
      <w:r w:rsidRPr="00697A91">
        <w:rPr>
          <w:rFonts w:ascii="Arial" w:hAnsi="Arial" w:cs="Arial"/>
          <w:color w:val="auto"/>
          <w:sz w:val="24"/>
        </w:rPr>
        <w:t>via the Communications team, relevant managers, team meetings and staff briefings. It is also available on the intranet.</w:t>
      </w:r>
    </w:p>
    <w:p w14:paraId="02DE6BB9" w14:textId="77777777" w:rsidR="00697A91" w:rsidRPr="00697A91" w:rsidRDefault="00697A91" w:rsidP="00472E4B">
      <w:pPr>
        <w:spacing w:after="0" w:line="240" w:lineRule="auto"/>
        <w:rPr>
          <w:rFonts w:ascii="Arial" w:hAnsi="Arial" w:cs="Arial"/>
          <w:color w:val="auto"/>
          <w:sz w:val="24"/>
        </w:rPr>
      </w:pPr>
    </w:p>
    <w:p w14:paraId="52270614" w14:textId="73C8313D" w:rsidR="00AB3F83" w:rsidRPr="00697A91" w:rsidRDefault="00AB3F83" w:rsidP="00472E4B">
      <w:pPr>
        <w:spacing w:after="0" w:line="240" w:lineRule="auto"/>
        <w:rPr>
          <w:rFonts w:ascii="Arial" w:hAnsi="Arial" w:cs="Arial"/>
          <w:color w:val="auto"/>
          <w:sz w:val="24"/>
        </w:rPr>
      </w:pPr>
      <w:r w:rsidRPr="00697A91">
        <w:rPr>
          <w:rFonts w:ascii="Arial" w:hAnsi="Arial" w:cs="Arial"/>
          <w:color w:val="auto"/>
          <w:sz w:val="24"/>
        </w:rPr>
        <w:t>All staff responsible</w:t>
      </w:r>
      <w:r w:rsidR="00C713CB" w:rsidRPr="00697A91">
        <w:rPr>
          <w:rFonts w:ascii="Arial" w:hAnsi="Arial" w:cs="Arial"/>
          <w:color w:val="auto"/>
          <w:sz w:val="24"/>
        </w:rPr>
        <w:t xml:space="preserve"> for upholding this procedure will be outlined in the Job Descriptions </w:t>
      </w:r>
      <w:proofErr w:type="gramStart"/>
      <w:r w:rsidR="00C713CB" w:rsidRPr="00697A91">
        <w:rPr>
          <w:rFonts w:ascii="Arial" w:hAnsi="Arial" w:cs="Arial"/>
          <w:color w:val="auto"/>
          <w:sz w:val="24"/>
        </w:rPr>
        <w:t>of</w:t>
      </w:r>
      <w:proofErr w:type="gramEnd"/>
      <w:r w:rsidR="00C713CB" w:rsidRPr="00697A91">
        <w:rPr>
          <w:rFonts w:ascii="Arial" w:hAnsi="Arial" w:cs="Arial"/>
          <w:color w:val="auto"/>
          <w:sz w:val="24"/>
        </w:rPr>
        <w:t xml:space="preserve"> relevant members of staff.</w:t>
      </w:r>
    </w:p>
    <w:p w14:paraId="2CA04702" w14:textId="77777777" w:rsidR="00AB3F83" w:rsidRPr="00697A91" w:rsidRDefault="00AB3F83" w:rsidP="00472E4B">
      <w:pPr>
        <w:spacing w:after="0" w:line="240" w:lineRule="auto"/>
        <w:rPr>
          <w:rFonts w:ascii="Arial" w:hAnsi="Arial" w:cs="Arial"/>
          <w:color w:val="auto"/>
          <w:sz w:val="24"/>
        </w:rPr>
      </w:pPr>
    </w:p>
    <w:p w14:paraId="35300E7D" w14:textId="77777777" w:rsidR="00C97418" w:rsidRPr="00697A91" w:rsidRDefault="00C97418" w:rsidP="00472E4B">
      <w:pPr>
        <w:pStyle w:val="Heading1"/>
        <w:numPr>
          <w:ilvl w:val="0"/>
          <w:numId w:val="21"/>
        </w:numPr>
        <w:spacing w:before="0" w:after="0" w:line="240" w:lineRule="auto"/>
        <w:rPr>
          <w:rFonts w:ascii="Arial" w:hAnsi="Arial" w:cs="Arial"/>
          <w:color w:val="005EB8"/>
          <w:sz w:val="40"/>
          <w:szCs w:val="40"/>
        </w:rPr>
      </w:pPr>
      <w:bookmarkStart w:id="20" w:name="_Toc531281933"/>
      <w:r w:rsidRPr="00697A91">
        <w:rPr>
          <w:rFonts w:ascii="Arial" w:hAnsi="Arial" w:cs="Arial"/>
          <w:color w:val="005EB8"/>
          <w:sz w:val="40"/>
          <w:szCs w:val="40"/>
        </w:rPr>
        <w:t>Review</w:t>
      </w:r>
      <w:bookmarkEnd w:id="20"/>
    </w:p>
    <w:p w14:paraId="0FA89A78" w14:textId="77777777" w:rsidR="002113A0" w:rsidRPr="00697A91" w:rsidRDefault="00C713CB" w:rsidP="00472E4B">
      <w:pPr>
        <w:spacing w:after="0" w:line="240" w:lineRule="auto"/>
        <w:rPr>
          <w:rFonts w:ascii="Arial" w:hAnsi="Arial" w:cs="Arial"/>
          <w:color w:val="auto"/>
          <w:sz w:val="24"/>
        </w:rPr>
      </w:pPr>
      <w:r w:rsidRPr="00697A91">
        <w:rPr>
          <w:rFonts w:ascii="Arial" w:hAnsi="Arial" w:cs="Arial"/>
          <w:color w:val="auto"/>
          <w:sz w:val="24"/>
        </w:rPr>
        <w:t xml:space="preserve">This procedure will be reviewed in one year, or earlier if there are changes to National Guidance or significant changes to the management of risk across the organisation. </w:t>
      </w:r>
    </w:p>
    <w:p w14:paraId="523AA4E4" w14:textId="025FCE18" w:rsidR="002113A0" w:rsidRPr="00697A91" w:rsidRDefault="002113A0" w:rsidP="00472E4B">
      <w:pPr>
        <w:suppressAutoHyphens w:val="0"/>
        <w:spacing w:after="0" w:line="240" w:lineRule="auto"/>
        <w:rPr>
          <w:rFonts w:ascii="Arial" w:hAnsi="Arial" w:cs="Arial"/>
          <w:color w:val="auto"/>
          <w:sz w:val="24"/>
        </w:rPr>
      </w:pPr>
      <w:r w:rsidRPr="00697A91">
        <w:rPr>
          <w:rFonts w:ascii="Arial" w:hAnsi="Arial" w:cs="Arial"/>
          <w:color w:val="auto"/>
          <w:sz w:val="24"/>
        </w:rPr>
        <w:br w:type="page"/>
      </w:r>
    </w:p>
    <w:p w14:paraId="30722FAF" w14:textId="77777777" w:rsidR="00BC362C" w:rsidRPr="00697A91" w:rsidRDefault="00BC362C" w:rsidP="00472E4B">
      <w:pPr>
        <w:suppressAutoHyphens w:val="0"/>
        <w:spacing w:after="0" w:line="240" w:lineRule="auto"/>
        <w:rPr>
          <w:rFonts w:ascii="Arial" w:hAnsi="Arial" w:cs="Arial"/>
          <w:color w:val="auto"/>
          <w:sz w:val="24"/>
        </w:rPr>
      </w:pPr>
    </w:p>
    <w:p w14:paraId="2ED49A9E" w14:textId="37B2473F" w:rsidR="00C713CB" w:rsidRPr="00697A91" w:rsidRDefault="00C713CB" w:rsidP="00472E4B">
      <w:pPr>
        <w:pStyle w:val="Heading1"/>
        <w:spacing w:before="0" w:after="0" w:line="240" w:lineRule="auto"/>
        <w:rPr>
          <w:rFonts w:ascii="Arial" w:hAnsi="Arial" w:cs="Arial"/>
          <w:color w:val="auto"/>
          <w:sz w:val="40"/>
          <w:szCs w:val="40"/>
        </w:rPr>
      </w:pPr>
      <w:bookmarkStart w:id="21" w:name="_Toc531281934"/>
      <w:r w:rsidRPr="00697A91">
        <w:rPr>
          <w:rFonts w:ascii="Arial" w:hAnsi="Arial" w:cs="Arial"/>
          <w:color w:val="005EB8"/>
          <w:sz w:val="40"/>
          <w:szCs w:val="40"/>
        </w:rPr>
        <w:t xml:space="preserve">Appendix A - </w:t>
      </w:r>
      <w:r w:rsidR="00882A3D" w:rsidRPr="00697A91">
        <w:rPr>
          <w:rFonts w:ascii="Arial" w:hAnsi="Arial" w:cs="Arial"/>
          <w:color w:val="005EB8"/>
          <w:sz w:val="40"/>
          <w:szCs w:val="40"/>
        </w:rPr>
        <w:t>NCL CCG</w:t>
      </w:r>
      <w:r w:rsidR="003428C7" w:rsidRPr="00697A91">
        <w:rPr>
          <w:rFonts w:ascii="Arial" w:hAnsi="Arial" w:cs="Arial"/>
          <w:color w:val="005EB8"/>
          <w:sz w:val="40"/>
          <w:szCs w:val="40"/>
        </w:rPr>
        <w:t xml:space="preserve"> </w:t>
      </w:r>
      <w:r w:rsidRPr="00697A91">
        <w:rPr>
          <w:rFonts w:ascii="Arial" w:hAnsi="Arial" w:cs="Arial"/>
          <w:color w:val="005EB8"/>
          <w:sz w:val="40"/>
          <w:szCs w:val="40"/>
        </w:rPr>
        <w:t>ID Badge Protocol</w:t>
      </w:r>
      <w:bookmarkEnd w:id="21"/>
    </w:p>
    <w:p w14:paraId="2D3C666F" w14:textId="77777777" w:rsidR="00C713CB" w:rsidRPr="00697A91" w:rsidRDefault="00C713CB" w:rsidP="00472E4B">
      <w:pPr>
        <w:pStyle w:val="Heading3"/>
        <w:spacing w:before="0" w:after="0" w:line="240" w:lineRule="auto"/>
        <w:rPr>
          <w:rFonts w:ascii="Arial" w:hAnsi="Arial" w:cs="Arial"/>
          <w:b/>
          <w:color w:val="auto"/>
          <w:sz w:val="24"/>
        </w:rPr>
      </w:pPr>
      <w:bookmarkStart w:id="22" w:name="_Toc531281935"/>
      <w:r w:rsidRPr="00697A91">
        <w:rPr>
          <w:rFonts w:ascii="Arial" w:hAnsi="Arial" w:cs="Arial"/>
          <w:b/>
          <w:color w:val="auto"/>
          <w:sz w:val="24"/>
        </w:rPr>
        <w:t>Introduction</w:t>
      </w:r>
      <w:bookmarkEnd w:id="22"/>
    </w:p>
    <w:p w14:paraId="01326B4C" w14:textId="0E3DAB32" w:rsidR="00C713CB" w:rsidRDefault="00C713CB" w:rsidP="00472E4B">
      <w:pPr>
        <w:spacing w:after="0" w:line="240" w:lineRule="auto"/>
        <w:rPr>
          <w:rFonts w:ascii="Arial" w:hAnsi="Arial" w:cs="Arial"/>
          <w:color w:val="auto"/>
          <w:sz w:val="24"/>
        </w:rPr>
      </w:pPr>
      <w:r w:rsidRPr="00697A91">
        <w:rPr>
          <w:rFonts w:ascii="Arial" w:hAnsi="Arial" w:cs="Arial"/>
          <w:color w:val="auto"/>
          <w:sz w:val="24"/>
        </w:rPr>
        <w:t>Security is increasingly important, affecting visitors and staff</w:t>
      </w:r>
      <w:r w:rsidR="006C13AB" w:rsidRPr="00697A91">
        <w:rPr>
          <w:rFonts w:ascii="Arial" w:hAnsi="Arial" w:cs="Arial"/>
          <w:color w:val="auto"/>
          <w:sz w:val="24"/>
        </w:rPr>
        <w:t xml:space="preserve">. This protocol details one of the processes </w:t>
      </w:r>
      <w:r w:rsidR="00882A3D" w:rsidRPr="00697A91">
        <w:rPr>
          <w:rFonts w:ascii="Arial" w:hAnsi="Arial" w:cs="Arial"/>
          <w:color w:val="auto"/>
          <w:sz w:val="24"/>
        </w:rPr>
        <w:t>NCL CCG</w:t>
      </w:r>
      <w:r w:rsidR="003428C7" w:rsidRPr="00697A91">
        <w:rPr>
          <w:rFonts w:ascii="Arial" w:hAnsi="Arial" w:cs="Arial"/>
          <w:color w:val="auto"/>
          <w:sz w:val="24"/>
        </w:rPr>
        <w:t xml:space="preserve"> </w:t>
      </w:r>
      <w:r w:rsidR="006C13AB" w:rsidRPr="00697A91">
        <w:rPr>
          <w:rFonts w:ascii="Arial" w:hAnsi="Arial" w:cs="Arial"/>
          <w:color w:val="auto"/>
          <w:sz w:val="24"/>
        </w:rPr>
        <w:t>have introduced to ensure a safer and more secure working environment.</w:t>
      </w:r>
    </w:p>
    <w:p w14:paraId="6EDD6672" w14:textId="77777777" w:rsidR="00697A91" w:rsidRPr="00697A91" w:rsidRDefault="00697A91" w:rsidP="00472E4B">
      <w:pPr>
        <w:spacing w:after="0" w:line="240" w:lineRule="auto"/>
        <w:rPr>
          <w:rFonts w:ascii="Arial" w:hAnsi="Arial" w:cs="Arial"/>
          <w:color w:val="auto"/>
          <w:sz w:val="24"/>
        </w:rPr>
      </w:pPr>
    </w:p>
    <w:p w14:paraId="064AF437" w14:textId="0CDC163F" w:rsidR="006C13AB" w:rsidRDefault="006C13AB" w:rsidP="00472E4B">
      <w:pPr>
        <w:spacing w:after="0" w:line="240" w:lineRule="auto"/>
        <w:rPr>
          <w:rFonts w:ascii="Arial" w:hAnsi="Arial" w:cs="Arial"/>
          <w:color w:val="auto"/>
          <w:sz w:val="24"/>
        </w:rPr>
      </w:pPr>
      <w:r w:rsidRPr="00697A91">
        <w:rPr>
          <w:rFonts w:ascii="Arial" w:hAnsi="Arial" w:cs="Arial"/>
          <w:color w:val="auto"/>
          <w:sz w:val="24"/>
        </w:rPr>
        <w:t>The ID Badge will carry a photograph of the individual, along with their name, job title, department, location and the organisation logo.</w:t>
      </w:r>
    </w:p>
    <w:p w14:paraId="724E1F37" w14:textId="77777777" w:rsidR="00697A91" w:rsidRPr="00697A91" w:rsidRDefault="00697A91" w:rsidP="00472E4B">
      <w:pPr>
        <w:spacing w:after="0" w:line="240" w:lineRule="auto"/>
        <w:rPr>
          <w:rFonts w:ascii="Arial" w:hAnsi="Arial" w:cs="Arial"/>
          <w:color w:val="auto"/>
          <w:sz w:val="24"/>
        </w:rPr>
      </w:pPr>
    </w:p>
    <w:p w14:paraId="04879EE7" w14:textId="77777777" w:rsidR="006C13AB" w:rsidRPr="00697A91" w:rsidRDefault="006C13AB" w:rsidP="00472E4B">
      <w:pPr>
        <w:pStyle w:val="Heading3"/>
        <w:spacing w:before="0" w:after="0" w:line="240" w:lineRule="auto"/>
        <w:rPr>
          <w:rFonts w:ascii="Arial" w:hAnsi="Arial" w:cs="Arial"/>
          <w:b/>
          <w:color w:val="auto"/>
          <w:sz w:val="24"/>
        </w:rPr>
      </w:pPr>
      <w:bookmarkStart w:id="23" w:name="_Toc531281936"/>
      <w:r w:rsidRPr="00697A91">
        <w:rPr>
          <w:rFonts w:ascii="Arial" w:hAnsi="Arial" w:cs="Arial"/>
          <w:b/>
          <w:color w:val="auto"/>
          <w:sz w:val="24"/>
        </w:rPr>
        <w:t>Scope</w:t>
      </w:r>
      <w:bookmarkEnd w:id="23"/>
    </w:p>
    <w:p w14:paraId="61E7B660" w14:textId="77777777" w:rsidR="006C13AB" w:rsidRPr="00697A91" w:rsidRDefault="006C13AB" w:rsidP="00472E4B">
      <w:pPr>
        <w:spacing w:after="0" w:line="240" w:lineRule="auto"/>
        <w:rPr>
          <w:rFonts w:ascii="Arial" w:hAnsi="Arial" w:cs="Arial"/>
          <w:color w:val="auto"/>
          <w:sz w:val="24"/>
        </w:rPr>
      </w:pPr>
      <w:r w:rsidRPr="00697A91">
        <w:rPr>
          <w:rFonts w:ascii="Arial" w:hAnsi="Arial" w:cs="Arial"/>
          <w:color w:val="auto"/>
          <w:sz w:val="24"/>
        </w:rPr>
        <w:t>This protocol applies to all staff employed within the organisation on a permanent or temporary basis including agency staff and contractors.</w:t>
      </w:r>
    </w:p>
    <w:p w14:paraId="24D3EDD9" w14:textId="77777777" w:rsidR="00697A91" w:rsidRDefault="00697A91" w:rsidP="00472E4B">
      <w:pPr>
        <w:pStyle w:val="Heading3"/>
        <w:spacing w:before="0" w:after="0" w:line="240" w:lineRule="auto"/>
        <w:rPr>
          <w:rFonts w:ascii="Arial" w:hAnsi="Arial" w:cs="Arial"/>
          <w:b/>
          <w:color w:val="auto"/>
          <w:sz w:val="24"/>
        </w:rPr>
      </w:pPr>
      <w:bookmarkStart w:id="24" w:name="_Toc531281937"/>
    </w:p>
    <w:p w14:paraId="114C731F" w14:textId="3A1077E2" w:rsidR="006C13AB" w:rsidRPr="00697A91" w:rsidRDefault="006C13AB" w:rsidP="00472E4B">
      <w:pPr>
        <w:pStyle w:val="Heading3"/>
        <w:spacing w:before="0" w:after="0" w:line="240" w:lineRule="auto"/>
        <w:rPr>
          <w:rFonts w:ascii="Arial" w:hAnsi="Arial" w:cs="Arial"/>
          <w:color w:val="auto"/>
          <w:sz w:val="24"/>
        </w:rPr>
      </w:pPr>
      <w:r w:rsidRPr="00697A91">
        <w:rPr>
          <w:rFonts w:ascii="Arial" w:hAnsi="Arial" w:cs="Arial"/>
          <w:b/>
          <w:color w:val="auto"/>
          <w:sz w:val="24"/>
        </w:rPr>
        <w:t>Responsibilities</w:t>
      </w:r>
      <w:bookmarkEnd w:id="24"/>
    </w:p>
    <w:p w14:paraId="3CE9200A" w14:textId="2406473C" w:rsidR="006C13AB" w:rsidRPr="00697A91" w:rsidRDefault="006C13AB" w:rsidP="00472E4B">
      <w:pPr>
        <w:spacing w:after="0" w:line="240" w:lineRule="auto"/>
        <w:rPr>
          <w:rFonts w:ascii="Arial" w:hAnsi="Arial" w:cs="Arial"/>
          <w:color w:val="auto"/>
          <w:sz w:val="24"/>
        </w:rPr>
      </w:pPr>
      <w:r w:rsidRPr="00697A91">
        <w:rPr>
          <w:rFonts w:ascii="Arial" w:hAnsi="Arial" w:cs="Arial"/>
          <w:color w:val="auto"/>
          <w:sz w:val="24"/>
        </w:rPr>
        <w:t xml:space="preserve">All </w:t>
      </w:r>
      <w:r w:rsidR="00697A91">
        <w:rPr>
          <w:rFonts w:ascii="Arial" w:hAnsi="Arial" w:cs="Arial"/>
          <w:color w:val="auto"/>
          <w:sz w:val="24"/>
        </w:rPr>
        <w:t>staff have a responsibility to:</w:t>
      </w:r>
    </w:p>
    <w:p w14:paraId="567EE6D0" w14:textId="1E856CC2" w:rsidR="00C713CB" w:rsidRPr="00697A91" w:rsidRDefault="006C13AB" w:rsidP="00472E4B">
      <w:pPr>
        <w:pStyle w:val="ListParagraph"/>
        <w:spacing w:before="0" w:after="0" w:line="240" w:lineRule="auto"/>
        <w:rPr>
          <w:rFonts w:ascii="Arial" w:hAnsi="Arial" w:cs="Arial"/>
          <w:color w:val="auto"/>
          <w:sz w:val="24"/>
        </w:rPr>
      </w:pPr>
      <w:r w:rsidRPr="00697A91">
        <w:rPr>
          <w:rFonts w:ascii="Arial" w:hAnsi="Arial" w:cs="Arial"/>
          <w:color w:val="auto"/>
          <w:sz w:val="24"/>
        </w:rPr>
        <w:t xml:space="preserve">Work to </w:t>
      </w:r>
      <w:r w:rsidR="00882A3D" w:rsidRPr="00697A91">
        <w:rPr>
          <w:rFonts w:ascii="Arial" w:hAnsi="Arial" w:cs="Arial"/>
          <w:color w:val="auto"/>
          <w:sz w:val="24"/>
        </w:rPr>
        <w:t>NCL CCG</w:t>
      </w:r>
      <w:r w:rsidR="003428C7" w:rsidRPr="00697A91">
        <w:rPr>
          <w:rFonts w:ascii="Arial" w:hAnsi="Arial" w:cs="Arial"/>
          <w:color w:val="auto"/>
          <w:sz w:val="24"/>
        </w:rPr>
        <w:t xml:space="preserve"> </w:t>
      </w:r>
      <w:r w:rsidRPr="00697A91">
        <w:rPr>
          <w:rFonts w:ascii="Arial" w:hAnsi="Arial" w:cs="Arial"/>
          <w:color w:val="auto"/>
          <w:sz w:val="24"/>
        </w:rPr>
        <w:t>guidance, policies and procedures.</w:t>
      </w:r>
    </w:p>
    <w:p w14:paraId="5D69A8D4" w14:textId="77777777" w:rsidR="00C713CB" w:rsidRPr="00697A91" w:rsidRDefault="006C13AB" w:rsidP="00472E4B">
      <w:pPr>
        <w:pStyle w:val="ListParagraph"/>
        <w:spacing w:before="0" w:after="0" w:line="240" w:lineRule="auto"/>
        <w:rPr>
          <w:rFonts w:ascii="Arial" w:hAnsi="Arial" w:cs="Arial"/>
          <w:color w:val="auto"/>
          <w:sz w:val="24"/>
        </w:rPr>
      </w:pPr>
      <w:r w:rsidRPr="00697A91">
        <w:rPr>
          <w:rFonts w:ascii="Arial" w:hAnsi="Arial" w:cs="Arial"/>
          <w:color w:val="auto"/>
          <w:sz w:val="24"/>
        </w:rPr>
        <w:t>Wear (visibly) their ID Badge at all times whilst on the premises.</w:t>
      </w:r>
    </w:p>
    <w:p w14:paraId="397EC31A" w14:textId="77777777" w:rsidR="00C713CB" w:rsidRPr="00697A91" w:rsidRDefault="006C13AB" w:rsidP="00472E4B">
      <w:pPr>
        <w:pStyle w:val="ListParagraph"/>
        <w:spacing w:before="0" w:after="0" w:line="240" w:lineRule="auto"/>
        <w:rPr>
          <w:rFonts w:ascii="Arial" w:hAnsi="Arial" w:cs="Arial"/>
          <w:color w:val="auto"/>
          <w:sz w:val="24"/>
        </w:rPr>
      </w:pPr>
      <w:r w:rsidRPr="00697A91">
        <w:rPr>
          <w:rFonts w:ascii="Arial" w:hAnsi="Arial" w:cs="Arial"/>
          <w:color w:val="auto"/>
          <w:sz w:val="24"/>
        </w:rPr>
        <w:t>Not lend their ID Badge or access card to any other person.</w:t>
      </w:r>
    </w:p>
    <w:p w14:paraId="24CFADAB" w14:textId="75089340" w:rsidR="00C17314" w:rsidRPr="00697A91" w:rsidRDefault="006C13AB" w:rsidP="00472E4B">
      <w:pPr>
        <w:pStyle w:val="ListParagraph"/>
        <w:spacing w:before="0" w:after="0" w:line="240" w:lineRule="auto"/>
        <w:rPr>
          <w:rFonts w:ascii="Arial" w:hAnsi="Arial" w:cs="Arial"/>
          <w:color w:val="auto"/>
          <w:sz w:val="24"/>
        </w:rPr>
      </w:pPr>
      <w:r w:rsidRPr="00697A91">
        <w:rPr>
          <w:rFonts w:ascii="Arial" w:hAnsi="Arial" w:cs="Arial"/>
          <w:color w:val="auto"/>
          <w:sz w:val="24"/>
        </w:rPr>
        <w:t>Report the loss of and ID Badge or Access Card immediately to a senior manager, and complete an incident form</w:t>
      </w:r>
      <w:r w:rsidR="00C17314" w:rsidRPr="00697A91">
        <w:rPr>
          <w:rFonts w:ascii="Arial" w:hAnsi="Arial" w:cs="Arial"/>
          <w:color w:val="auto"/>
          <w:sz w:val="24"/>
        </w:rPr>
        <w:t>.</w:t>
      </w:r>
    </w:p>
    <w:p w14:paraId="6505FAEE" w14:textId="779D3CF8" w:rsidR="00C17314" w:rsidRPr="00697A91" w:rsidRDefault="00C17314" w:rsidP="00472E4B">
      <w:pPr>
        <w:pStyle w:val="ListParagraph"/>
        <w:spacing w:before="0" w:after="0" w:line="240" w:lineRule="auto"/>
        <w:rPr>
          <w:rFonts w:ascii="Arial" w:hAnsi="Arial" w:cs="Arial"/>
          <w:color w:val="auto"/>
          <w:sz w:val="24"/>
        </w:rPr>
      </w:pPr>
      <w:r w:rsidRPr="00697A91">
        <w:rPr>
          <w:rFonts w:ascii="Arial" w:hAnsi="Arial" w:cs="Arial"/>
          <w:color w:val="auto"/>
          <w:sz w:val="24"/>
        </w:rPr>
        <w:t>Challenge anyone not displaying an ID badge within restricted areas of the workplace – staff should not, under any circumstances, place themselves in confrontational positions which places them in personal danger.</w:t>
      </w:r>
    </w:p>
    <w:p w14:paraId="0DE4B253" w14:textId="77777777" w:rsidR="006C13AB" w:rsidRPr="00697A91" w:rsidRDefault="006C13AB" w:rsidP="00472E4B">
      <w:pPr>
        <w:pStyle w:val="ListParagraph"/>
        <w:spacing w:before="0" w:after="0" w:line="240" w:lineRule="auto"/>
        <w:rPr>
          <w:rFonts w:ascii="Arial" w:hAnsi="Arial" w:cs="Arial"/>
          <w:color w:val="auto"/>
          <w:sz w:val="24"/>
        </w:rPr>
      </w:pPr>
      <w:r w:rsidRPr="00697A91">
        <w:rPr>
          <w:rFonts w:ascii="Arial" w:hAnsi="Arial" w:cs="Arial"/>
          <w:color w:val="auto"/>
          <w:sz w:val="24"/>
        </w:rPr>
        <w:t>Take the time to secure doors behind them to prevent unauthorised access to the premises via tailgating.</w:t>
      </w:r>
    </w:p>
    <w:p w14:paraId="1999CE9B" w14:textId="77777777" w:rsidR="006C13AB" w:rsidRPr="00697A91" w:rsidRDefault="006C13AB" w:rsidP="00472E4B">
      <w:pPr>
        <w:pStyle w:val="ListParagraph"/>
        <w:spacing w:before="0" w:after="0" w:line="240" w:lineRule="auto"/>
        <w:rPr>
          <w:rFonts w:ascii="Arial" w:hAnsi="Arial" w:cs="Arial"/>
          <w:color w:val="auto"/>
          <w:sz w:val="24"/>
        </w:rPr>
      </w:pPr>
      <w:r w:rsidRPr="00697A91">
        <w:rPr>
          <w:rFonts w:ascii="Arial" w:hAnsi="Arial" w:cs="Arial"/>
          <w:color w:val="auto"/>
          <w:sz w:val="24"/>
        </w:rPr>
        <w:t xml:space="preserve">Return all assets </w:t>
      </w:r>
      <w:r w:rsidR="00F17558" w:rsidRPr="00697A91">
        <w:rPr>
          <w:rFonts w:ascii="Arial" w:hAnsi="Arial" w:cs="Arial"/>
          <w:color w:val="auto"/>
          <w:sz w:val="24"/>
        </w:rPr>
        <w:t>and security cards to the organisation upon termination of employment.</w:t>
      </w:r>
    </w:p>
    <w:p w14:paraId="0EE7D77C" w14:textId="77777777" w:rsidR="00697A91" w:rsidRDefault="00697A91" w:rsidP="00472E4B">
      <w:pPr>
        <w:spacing w:after="0" w:line="240" w:lineRule="auto"/>
        <w:rPr>
          <w:rFonts w:ascii="Arial" w:hAnsi="Arial" w:cs="Arial"/>
          <w:color w:val="auto"/>
          <w:sz w:val="24"/>
        </w:rPr>
      </w:pPr>
    </w:p>
    <w:p w14:paraId="3C97C97B" w14:textId="0EB0BB31" w:rsidR="00F17558" w:rsidRPr="00697A91" w:rsidRDefault="00F17558" w:rsidP="00472E4B">
      <w:pPr>
        <w:spacing w:after="0" w:line="240" w:lineRule="auto"/>
        <w:rPr>
          <w:rFonts w:ascii="Arial" w:hAnsi="Arial" w:cs="Arial"/>
          <w:color w:val="auto"/>
          <w:sz w:val="24"/>
        </w:rPr>
      </w:pPr>
      <w:r w:rsidRPr="00697A91">
        <w:rPr>
          <w:rFonts w:ascii="Arial" w:hAnsi="Arial" w:cs="Arial"/>
          <w:color w:val="auto"/>
          <w:sz w:val="24"/>
        </w:rPr>
        <w:t>Al</w:t>
      </w:r>
      <w:r w:rsidR="00697A91">
        <w:rPr>
          <w:rFonts w:ascii="Arial" w:hAnsi="Arial" w:cs="Arial"/>
          <w:color w:val="auto"/>
          <w:sz w:val="24"/>
        </w:rPr>
        <w:t>l managers are responsible for:</w:t>
      </w:r>
      <w:bookmarkStart w:id="25" w:name="_GoBack"/>
      <w:bookmarkEnd w:id="25"/>
    </w:p>
    <w:p w14:paraId="26193DDD" w14:textId="77777777" w:rsidR="00F17558" w:rsidRPr="00697A91" w:rsidRDefault="00F17558" w:rsidP="00472E4B">
      <w:pPr>
        <w:pStyle w:val="ListParagraph"/>
        <w:spacing w:before="0" w:after="0" w:line="240" w:lineRule="auto"/>
        <w:rPr>
          <w:rFonts w:ascii="Arial" w:hAnsi="Arial" w:cs="Arial"/>
          <w:color w:val="auto"/>
          <w:sz w:val="24"/>
        </w:rPr>
      </w:pPr>
      <w:r w:rsidRPr="00697A91">
        <w:rPr>
          <w:rFonts w:ascii="Arial" w:hAnsi="Arial" w:cs="Arial"/>
          <w:color w:val="auto"/>
          <w:sz w:val="24"/>
        </w:rPr>
        <w:t xml:space="preserve">Ensuring that </w:t>
      </w:r>
      <w:r w:rsidR="002113A0" w:rsidRPr="00697A91">
        <w:rPr>
          <w:rFonts w:ascii="Arial" w:hAnsi="Arial" w:cs="Arial"/>
          <w:color w:val="auto"/>
          <w:sz w:val="24"/>
        </w:rPr>
        <w:t>they and</w:t>
      </w:r>
      <w:r w:rsidRPr="00697A91">
        <w:rPr>
          <w:rFonts w:ascii="Arial" w:hAnsi="Arial" w:cs="Arial"/>
          <w:color w:val="auto"/>
          <w:sz w:val="24"/>
        </w:rPr>
        <w:t xml:space="preserve"> their staff wear their ID badge at all times whilst on the premises.</w:t>
      </w:r>
    </w:p>
    <w:p w14:paraId="31671A62" w14:textId="77777777" w:rsidR="00177A2B" w:rsidRPr="00697A91" w:rsidRDefault="00F17558" w:rsidP="00472E4B">
      <w:pPr>
        <w:pStyle w:val="ListParagraph"/>
        <w:spacing w:before="0" w:after="0" w:line="240" w:lineRule="auto"/>
        <w:rPr>
          <w:rFonts w:ascii="Arial" w:hAnsi="Arial" w:cs="Arial"/>
          <w:color w:val="auto"/>
          <w:sz w:val="24"/>
        </w:rPr>
      </w:pPr>
      <w:r w:rsidRPr="00697A91">
        <w:rPr>
          <w:rFonts w:ascii="Arial" w:hAnsi="Arial" w:cs="Arial"/>
          <w:color w:val="auto"/>
          <w:sz w:val="24"/>
        </w:rPr>
        <w:t xml:space="preserve">Ensuring agreed checklists are adhered to when staff leave, e.g. returning of assets, ID Badge and Access Cards. </w:t>
      </w:r>
    </w:p>
    <w:sectPr w:rsidR="00177A2B" w:rsidRPr="00697A91" w:rsidSect="00472E4B">
      <w:headerReference w:type="default" r:id="rId11"/>
      <w:footerReference w:type="even" r:id="rId12"/>
      <w:footerReference w:type="default" r:id="rId13"/>
      <w:headerReference w:type="first" r:id="rId14"/>
      <w:footerReference w:type="first" r:id="rId15"/>
      <w:pgSz w:w="11900" w:h="16840"/>
      <w:pgMar w:top="1276" w:right="1247"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F57D9" w14:textId="77777777" w:rsidR="00324F8E" w:rsidRDefault="00324F8E" w:rsidP="006F450A">
      <w:r>
        <w:separator/>
      </w:r>
    </w:p>
  </w:endnote>
  <w:endnote w:type="continuationSeparator" w:id="0">
    <w:p w14:paraId="27598EB6" w14:textId="77777777" w:rsidR="00324F8E" w:rsidRDefault="00324F8E" w:rsidP="006F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LT-Light">
    <w:altName w:val="Calibri"/>
    <w:charset w:val="00"/>
    <w:family w:val="swiss"/>
    <w:pitch w:val="variable"/>
    <w:sig w:usb0="80000027" w:usb1="00000000" w:usb2="00000000" w:usb3="00000000" w:csb0="00000001" w:csb1="00000000"/>
  </w:font>
  <w:font w:name="Times New Roman (Body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7203831"/>
      <w:docPartObj>
        <w:docPartGallery w:val="Page Numbers (Bottom of Page)"/>
        <w:docPartUnique/>
      </w:docPartObj>
    </w:sdtPr>
    <w:sdtEndPr>
      <w:rPr>
        <w:rStyle w:val="PageNumber"/>
      </w:rPr>
    </w:sdtEndPr>
    <w:sdtContent>
      <w:p w14:paraId="17AF90CB" w14:textId="77777777" w:rsidR="00C35393" w:rsidRDefault="00C35393" w:rsidP="007F1E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526F5F" w14:textId="77777777" w:rsidR="00C35393" w:rsidRDefault="00C35393" w:rsidP="00C353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1901E" w14:textId="52AE8792" w:rsidR="00C35393" w:rsidRDefault="00C35393" w:rsidP="00C353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35"/>
      <w:gridCol w:w="3135"/>
      <w:gridCol w:w="3135"/>
    </w:tblGrid>
    <w:tr w:rsidR="24140DD7" w14:paraId="6AAAF922" w14:textId="77777777" w:rsidTr="24140DD7">
      <w:tc>
        <w:tcPr>
          <w:tcW w:w="3135" w:type="dxa"/>
        </w:tcPr>
        <w:p w14:paraId="3BEBA7D2" w14:textId="77777777" w:rsidR="24140DD7" w:rsidRDefault="24140DD7" w:rsidP="24140DD7">
          <w:pPr>
            <w:pStyle w:val="Header"/>
            <w:ind w:left="-115"/>
          </w:pPr>
        </w:p>
      </w:tc>
      <w:tc>
        <w:tcPr>
          <w:tcW w:w="3135" w:type="dxa"/>
        </w:tcPr>
        <w:p w14:paraId="5A91EB12" w14:textId="77777777" w:rsidR="24140DD7" w:rsidRDefault="24140DD7" w:rsidP="24140DD7">
          <w:pPr>
            <w:pStyle w:val="Header"/>
            <w:jc w:val="center"/>
          </w:pPr>
        </w:p>
      </w:tc>
      <w:tc>
        <w:tcPr>
          <w:tcW w:w="3135" w:type="dxa"/>
        </w:tcPr>
        <w:p w14:paraId="2AF3EBD4" w14:textId="77777777" w:rsidR="24140DD7" w:rsidRDefault="24140DD7" w:rsidP="24140DD7">
          <w:pPr>
            <w:pStyle w:val="Header"/>
            <w:ind w:right="-115"/>
            <w:jc w:val="right"/>
          </w:pPr>
        </w:p>
      </w:tc>
    </w:tr>
  </w:tbl>
  <w:p w14:paraId="3C247461" w14:textId="77777777" w:rsidR="24140DD7" w:rsidRDefault="24140DD7" w:rsidP="24140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EA1C8" w14:textId="77777777" w:rsidR="00324F8E" w:rsidRDefault="00324F8E" w:rsidP="006F450A">
      <w:r>
        <w:separator/>
      </w:r>
    </w:p>
  </w:footnote>
  <w:footnote w:type="continuationSeparator" w:id="0">
    <w:p w14:paraId="7CB61168" w14:textId="77777777" w:rsidR="00324F8E" w:rsidRDefault="00324F8E" w:rsidP="006F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EC5A7" w14:textId="110B2248" w:rsidR="00E032BE" w:rsidRPr="00697A91" w:rsidRDefault="00B8610E" w:rsidP="00472E4B">
    <w:pPr>
      <w:pStyle w:val="Heading2"/>
      <w:spacing w:before="0" w:after="0" w:line="240" w:lineRule="auto"/>
      <w:jc w:val="right"/>
      <w:rPr>
        <w:rFonts w:ascii="Arial" w:hAnsi="Arial" w:cs="Arial"/>
        <w:b w:val="0"/>
        <w:i/>
        <w:color w:val="auto"/>
        <w:sz w:val="22"/>
        <w:szCs w:val="22"/>
      </w:rPr>
    </w:pPr>
    <w:r w:rsidRPr="00697A91">
      <w:rPr>
        <w:rFonts w:ascii="Arial" w:hAnsi="Arial" w:cs="Arial"/>
        <w:b w:val="0"/>
        <w:i/>
        <w:color w:val="auto"/>
        <w:sz w:val="22"/>
        <w:szCs w:val="22"/>
      </w:rPr>
      <w:t>Clear Desk, MFD, Printing and Physical Security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F66E8" w14:textId="26611CC8" w:rsidR="00367A49" w:rsidRPr="00367A49" w:rsidRDefault="00065F7A" w:rsidP="00065F7A">
    <w:pPr>
      <w:pStyle w:val="Header"/>
      <w:tabs>
        <w:tab w:val="clear" w:pos="9026"/>
        <w:tab w:val="right" w:pos="9356"/>
      </w:tabs>
      <w:jc w:val="right"/>
    </w:pPr>
    <w:r>
      <w:rPr>
        <w:noProof/>
        <w:lang w:eastAsia="en-GB"/>
      </w:rPr>
      <w:drawing>
        <wp:inline distT="0" distB="0" distL="0" distR="0" wp14:anchorId="7699D92E" wp14:editId="5D3ABB78">
          <wp:extent cx="2315210" cy="87035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NCL CCG Logo CMYK Blue_RIGHT ALIGNED_cropped_x1.jpg"/>
                  <pic:cNvPicPr/>
                </pic:nvPicPr>
                <pic:blipFill>
                  <a:blip r:embed="rId1">
                    <a:extLst>
                      <a:ext uri="{28A0092B-C50C-407E-A947-70E740481C1C}">
                        <a14:useLocalDpi xmlns:a14="http://schemas.microsoft.com/office/drawing/2010/main" val="0"/>
                      </a:ext>
                    </a:extLst>
                  </a:blip>
                  <a:stretch>
                    <a:fillRect/>
                  </a:stretch>
                </pic:blipFill>
                <pic:spPr>
                  <a:xfrm>
                    <a:off x="0" y="0"/>
                    <a:ext cx="2376367" cy="8933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48A6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5C3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16D1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1A5A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9861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2E04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E4B8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28C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1A40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F6E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45E07"/>
    <w:multiLevelType w:val="multilevel"/>
    <w:tmpl w:val="23140AC0"/>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17B36184"/>
    <w:multiLevelType w:val="multilevel"/>
    <w:tmpl w:val="E8B04092"/>
    <w:lvl w:ilvl="0">
      <w:start w:val="1"/>
      <w:numFmt w:val="bullet"/>
      <w:lvlText w:val=""/>
      <w:lvlJc w:val="left"/>
      <w:pPr>
        <w:ind w:left="1077" w:hanging="397"/>
      </w:pPr>
      <w:rPr>
        <w:rFonts w:ascii="Symbol" w:hAnsi="Symbol" w:hint="default"/>
        <w:color w:val="00A4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B1C1D2D"/>
    <w:multiLevelType w:val="hybridMultilevel"/>
    <w:tmpl w:val="670CD3AA"/>
    <w:lvl w:ilvl="0" w:tplc="7DE42656">
      <w:start w:val="1"/>
      <w:numFmt w:val="bullet"/>
      <w:pStyle w:val="Bulletlist1"/>
      <w:lvlText w:val=""/>
      <w:lvlJc w:val="left"/>
      <w:pPr>
        <w:ind w:left="1440" w:hanging="360"/>
      </w:pPr>
      <w:rPr>
        <w:rFonts w:ascii="Symbol" w:hAnsi="Symbol" w:hint="default"/>
        <w:b w:val="0"/>
        <w:i w:val="0"/>
        <w:sz w:val="24"/>
      </w:rPr>
    </w:lvl>
    <w:lvl w:ilvl="1" w:tplc="D92AC66C">
      <w:start w:val="1"/>
      <w:numFmt w:val="bullet"/>
      <w:pStyle w:val="Bulletlis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36DD6"/>
    <w:multiLevelType w:val="hybridMultilevel"/>
    <w:tmpl w:val="D9482F90"/>
    <w:lvl w:ilvl="0" w:tplc="219E0A9E">
      <w:start w:val="1"/>
      <w:numFmt w:val="decimal"/>
      <w:pStyle w:val="Caption"/>
      <w:lvlText w:val="Table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E91E7B"/>
    <w:multiLevelType w:val="multilevel"/>
    <w:tmpl w:val="9808D2C2"/>
    <w:lvl w:ilvl="0">
      <w:start w:val="1"/>
      <w:numFmt w:val="bullet"/>
      <w:lvlText w:val=""/>
      <w:lvlJc w:val="left"/>
      <w:pPr>
        <w:ind w:left="1440" w:hanging="360"/>
      </w:pPr>
      <w:rPr>
        <w:rFonts w:ascii="Symbol" w:hAnsi="Symbol" w:hint="default"/>
        <w:color w:val="00A4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52E0277"/>
    <w:multiLevelType w:val="multilevel"/>
    <w:tmpl w:val="FB048082"/>
    <w:lvl w:ilvl="0">
      <w:start w:val="1"/>
      <w:numFmt w:val="bullet"/>
      <w:lvlText w:val=""/>
      <w:lvlJc w:val="left"/>
      <w:pPr>
        <w:ind w:left="907" w:hanging="453"/>
      </w:pPr>
      <w:rPr>
        <w:rFonts w:ascii="Symbol" w:hAnsi="Symbol" w:hint="default"/>
        <w:color w:val="00A4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F25F28"/>
    <w:multiLevelType w:val="hybridMultilevel"/>
    <w:tmpl w:val="0FAEC920"/>
    <w:lvl w:ilvl="0" w:tplc="6CC4190A">
      <w:start w:val="1"/>
      <w:numFmt w:val="bullet"/>
      <w:pStyle w:val="ListParagraph"/>
      <w:lvlText w:val=""/>
      <w:lvlJc w:val="left"/>
      <w:pPr>
        <w:ind w:left="737" w:hanging="283"/>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42130F"/>
    <w:multiLevelType w:val="hybridMultilevel"/>
    <w:tmpl w:val="C046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F12616"/>
    <w:multiLevelType w:val="multilevel"/>
    <w:tmpl w:val="A7CA62F4"/>
    <w:lvl w:ilvl="0">
      <w:start w:val="1"/>
      <w:numFmt w:val="decimal"/>
      <w:lvlText w:val="%1.0"/>
      <w:lvlJc w:val="left"/>
      <w:pPr>
        <w:ind w:left="660" w:hanging="660"/>
      </w:pPr>
      <w:rPr>
        <w:rFonts w:hint="default"/>
      </w:rPr>
    </w:lvl>
    <w:lvl w:ilvl="1">
      <w:start w:val="1"/>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AB422D7"/>
    <w:multiLevelType w:val="hybridMultilevel"/>
    <w:tmpl w:val="A66ADFCC"/>
    <w:lvl w:ilvl="0" w:tplc="DBAC10D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8C5245"/>
    <w:multiLevelType w:val="hybridMultilevel"/>
    <w:tmpl w:val="B82024D8"/>
    <w:lvl w:ilvl="0" w:tplc="DBAC10D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1"/>
  </w:num>
  <w:num w:numId="4">
    <w:abstractNumId w:val="15"/>
  </w:num>
  <w:num w:numId="5">
    <w:abstractNumId w:val="12"/>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3"/>
  </w:num>
  <w:num w:numId="17">
    <w:abstractNumId w:val="18"/>
  </w:num>
  <w:num w:numId="18">
    <w:abstractNumId w:val="17"/>
  </w:num>
  <w:num w:numId="19">
    <w:abstractNumId w:val="19"/>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Vertical"/>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FC"/>
    <w:rsid w:val="000226A6"/>
    <w:rsid w:val="0004149A"/>
    <w:rsid w:val="00042400"/>
    <w:rsid w:val="00065F7A"/>
    <w:rsid w:val="0009758E"/>
    <w:rsid w:val="000A4F8A"/>
    <w:rsid w:val="000D68B1"/>
    <w:rsid w:val="000E3064"/>
    <w:rsid w:val="000F3F91"/>
    <w:rsid w:val="001018D1"/>
    <w:rsid w:val="00114DFB"/>
    <w:rsid w:val="00177A2B"/>
    <w:rsid w:val="00196B01"/>
    <w:rsid w:val="001B48BF"/>
    <w:rsid w:val="001D3456"/>
    <w:rsid w:val="00205037"/>
    <w:rsid w:val="002101DF"/>
    <w:rsid w:val="002113A0"/>
    <w:rsid w:val="00231CCD"/>
    <w:rsid w:val="0023493A"/>
    <w:rsid w:val="00262E7E"/>
    <w:rsid w:val="00266D4F"/>
    <w:rsid w:val="0027039A"/>
    <w:rsid w:val="00273475"/>
    <w:rsid w:val="0027368E"/>
    <w:rsid w:val="002A3730"/>
    <w:rsid w:val="002B3E38"/>
    <w:rsid w:val="002C1C09"/>
    <w:rsid w:val="002D4A4C"/>
    <w:rsid w:val="002F76D5"/>
    <w:rsid w:val="00311BCD"/>
    <w:rsid w:val="00324B99"/>
    <w:rsid w:val="00324F8E"/>
    <w:rsid w:val="003301EE"/>
    <w:rsid w:val="00332BE7"/>
    <w:rsid w:val="00337DDE"/>
    <w:rsid w:val="0034279C"/>
    <w:rsid w:val="003428C7"/>
    <w:rsid w:val="00367A49"/>
    <w:rsid w:val="00392371"/>
    <w:rsid w:val="00396989"/>
    <w:rsid w:val="003976AA"/>
    <w:rsid w:val="003B5F76"/>
    <w:rsid w:val="003D65C9"/>
    <w:rsid w:val="00412E2A"/>
    <w:rsid w:val="0041391E"/>
    <w:rsid w:val="00416122"/>
    <w:rsid w:val="004326FF"/>
    <w:rsid w:val="00433042"/>
    <w:rsid w:val="00472E4B"/>
    <w:rsid w:val="00474C99"/>
    <w:rsid w:val="00481B3E"/>
    <w:rsid w:val="00495C2F"/>
    <w:rsid w:val="00497774"/>
    <w:rsid w:val="004A6B38"/>
    <w:rsid w:val="004D0B8D"/>
    <w:rsid w:val="004E0F93"/>
    <w:rsid w:val="004E2FCA"/>
    <w:rsid w:val="004E7E96"/>
    <w:rsid w:val="004F7FAD"/>
    <w:rsid w:val="00500583"/>
    <w:rsid w:val="0052748C"/>
    <w:rsid w:val="00527DFC"/>
    <w:rsid w:val="00545BCE"/>
    <w:rsid w:val="00546B67"/>
    <w:rsid w:val="00557716"/>
    <w:rsid w:val="005670ED"/>
    <w:rsid w:val="00583605"/>
    <w:rsid w:val="0059101B"/>
    <w:rsid w:val="00592278"/>
    <w:rsid w:val="005D3EEB"/>
    <w:rsid w:val="005E6157"/>
    <w:rsid w:val="00605DCF"/>
    <w:rsid w:val="006110BF"/>
    <w:rsid w:val="006507C7"/>
    <w:rsid w:val="006535C7"/>
    <w:rsid w:val="00656E86"/>
    <w:rsid w:val="006610A4"/>
    <w:rsid w:val="00662DC2"/>
    <w:rsid w:val="00666CA1"/>
    <w:rsid w:val="0067269D"/>
    <w:rsid w:val="0068312B"/>
    <w:rsid w:val="00697A91"/>
    <w:rsid w:val="006C13AB"/>
    <w:rsid w:val="006C2B2C"/>
    <w:rsid w:val="006C7EDC"/>
    <w:rsid w:val="006E21F3"/>
    <w:rsid w:val="006E5781"/>
    <w:rsid w:val="006F450A"/>
    <w:rsid w:val="006F73FA"/>
    <w:rsid w:val="006F7A41"/>
    <w:rsid w:val="007113CB"/>
    <w:rsid w:val="007B1AE2"/>
    <w:rsid w:val="007B4F28"/>
    <w:rsid w:val="007C16B4"/>
    <w:rsid w:val="007C5C5A"/>
    <w:rsid w:val="007D1010"/>
    <w:rsid w:val="007D20B3"/>
    <w:rsid w:val="007D3DD4"/>
    <w:rsid w:val="007E0D41"/>
    <w:rsid w:val="007E4C74"/>
    <w:rsid w:val="007F6E24"/>
    <w:rsid w:val="00845BFA"/>
    <w:rsid w:val="00882A3D"/>
    <w:rsid w:val="008D5520"/>
    <w:rsid w:val="008E7285"/>
    <w:rsid w:val="008F2672"/>
    <w:rsid w:val="008F4160"/>
    <w:rsid w:val="00912A20"/>
    <w:rsid w:val="00913946"/>
    <w:rsid w:val="009260AD"/>
    <w:rsid w:val="00927ABB"/>
    <w:rsid w:val="00927B95"/>
    <w:rsid w:val="0093442E"/>
    <w:rsid w:val="009379E4"/>
    <w:rsid w:val="00957FE7"/>
    <w:rsid w:val="00964352"/>
    <w:rsid w:val="00971A4F"/>
    <w:rsid w:val="009762A0"/>
    <w:rsid w:val="009B414C"/>
    <w:rsid w:val="009D2400"/>
    <w:rsid w:val="009E3C04"/>
    <w:rsid w:val="009F334F"/>
    <w:rsid w:val="00A208C5"/>
    <w:rsid w:val="00A6181B"/>
    <w:rsid w:val="00A645F3"/>
    <w:rsid w:val="00A646EF"/>
    <w:rsid w:val="00A718FC"/>
    <w:rsid w:val="00A83A68"/>
    <w:rsid w:val="00A845E6"/>
    <w:rsid w:val="00A8520C"/>
    <w:rsid w:val="00A95DEE"/>
    <w:rsid w:val="00AA680C"/>
    <w:rsid w:val="00AB2741"/>
    <w:rsid w:val="00AB3F83"/>
    <w:rsid w:val="00AD4123"/>
    <w:rsid w:val="00AF4A7B"/>
    <w:rsid w:val="00B06E75"/>
    <w:rsid w:val="00B2560F"/>
    <w:rsid w:val="00B26281"/>
    <w:rsid w:val="00B3588C"/>
    <w:rsid w:val="00B35EDD"/>
    <w:rsid w:val="00B36120"/>
    <w:rsid w:val="00B65D49"/>
    <w:rsid w:val="00B7159D"/>
    <w:rsid w:val="00B8005A"/>
    <w:rsid w:val="00B8610E"/>
    <w:rsid w:val="00B87446"/>
    <w:rsid w:val="00B91D45"/>
    <w:rsid w:val="00BC362C"/>
    <w:rsid w:val="00BF1B99"/>
    <w:rsid w:val="00BF1E56"/>
    <w:rsid w:val="00C03D2A"/>
    <w:rsid w:val="00C06AD7"/>
    <w:rsid w:val="00C11CB3"/>
    <w:rsid w:val="00C17314"/>
    <w:rsid w:val="00C2251B"/>
    <w:rsid w:val="00C33010"/>
    <w:rsid w:val="00C35393"/>
    <w:rsid w:val="00C5462B"/>
    <w:rsid w:val="00C66EBA"/>
    <w:rsid w:val="00C713CB"/>
    <w:rsid w:val="00C97418"/>
    <w:rsid w:val="00CA5BFF"/>
    <w:rsid w:val="00CD6309"/>
    <w:rsid w:val="00CD651A"/>
    <w:rsid w:val="00CE5E5F"/>
    <w:rsid w:val="00D14A4F"/>
    <w:rsid w:val="00D21C67"/>
    <w:rsid w:val="00D51BB2"/>
    <w:rsid w:val="00D751CE"/>
    <w:rsid w:val="00D77526"/>
    <w:rsid w:val="00D956ED"/>
    <w:rsid w:val="00DB6FCD"/>
    <w:rsid w:val="00DC737D"/>
    <w:rsid w:val="00E032BE"/>
    <w:rsid w:val="00E115BC"/>
    <w:rsid w:val="00E15C31"/>
    <w:rsid w:val="00E47851"/>
    <w:rsid w:val="00E7050A"/>
    <w:rsid w:val="00E7247C"/>
    <w:rsid w:val="00EA02A7"/>
    <w:rsid w:val="00EB2734"/>
    <w:rsid w:val="00ED0659"/>
    <w:rsid w:val="00ED5D9D"/>
    <w:rsid w:val="00F036C2"/>
    <w:rsid w:val="00F17558"/>
    <w:rsid w:val="00F34BEE"/>
    <w:rsid w:val="00F45588"/>
    <w:rsid w:val="00F503F7"/>
    <w:rsid w:val="00F64FDD"/>
    <w:rsid w:val="00F846BC"/>
    <w:rsid w:val="00F97EFD"/>
    <w:rsid w:val="00FA2A8C"/>
    <w:rsid w:val="00FC04C5"/>
    <w:rsid w:val="00FE0182"/>
    <w:rsid w:val="00FE1823"/>
    <w:rsid w:val="00FE45A1"/>
    <w:rsid w:val="24140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134DB"/>
  <w15:docId w15:val="{0F0BF430-8F8E-435A-A3FA-E7DCE758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E7E"/>
    <w:pPr>
      <w:suppressAutoHyphens/>
      <w:spacing w:after="120" w:line="360" w:lineRule="auto"/>
    </w:pPr>
    <w:rPr>
      <w:color w:val="425563"/>
      <w:sz w:val="22"/>
    </w:rPr>
  </w:style>
  <w:style w:type="paragraph" w:styleId="Heading1">
    <w:name w:val="heading 1"/>
    <w:basedOn w:val="Normal"/>
    <w:next w:val="Normal"/>
    <w:link w:val="Heading1Char"/>
    <w:uiPriority w:val="9"/>
    <w:qFormat/>
    <w:rsid w:val="00262E7E"/>
    <w:pPr>
      <w:keepNext/>
      <w:keepLines/>
      <w:spacing w:before="240" w:after="360"/>
      <w:outlineLvl w:val="0"/>
    </w:pPr>
    <w:rPr>
      <w:rFonts w:eastAsiaTheme="majorEastAsia" w:cstheme="majorBidi"/>
      <w:b/>
      <w:color w:val="00A499"/>
      <w:sz w:val="44"/>
      <w:szCs w:val="32"/>
    </w:rPr>
  </w:style>
  <w:style w:type="paragraph" w:styleId="Heading2">
    <w:name w:val="heading 2"/>
    <w:basedOn w:val="Normal"/>
    <w:next w:val="Normal"/>
    <w:link w:val="Heading2Char"/>
    <w:uiPriority w:val="9"/>
    <w:unhideWhenUsed/>
    <w:qFormat/>
    <w:rsid w:val="00332BE7"/>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262E7E"/>
    <w:pPr>
      <w:keepNext/>
      <w:keepLines/>
      <w:spacing w:before="360" w:after="40"/>
      <w:outlineLvl w:val="2"/>
    </w:pPr>
    <w:rPr>
      <w:rFonts w:eastAsiaTheme="majorEastAsia" w:cstheme="majorBidi"/>
      <w:color w:val="00A4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50A"/>
    <w:pPr>
      <w:tabs>
        <w:tab w:val="center" w:pos="4513"/>
        <w:tab w:val="right" w:pos="9026"/>
      </w:tabs>
    </w:pPr>
  </w:style>
  <w:style w:type="character" w:customStyle="1" w:styleId="HeaderChar">
    <w:name w:val="Header Char"/>
    <w:basedOn w:val="DefaultParagraphFont"/>
    <w:link w:val="Header"/>
    <w:uiPriority w:val="99"/>
    <w:rsid w:val="006F450A"/>
  </w:style>
  <w:style w:type="paragraph" w:styleId="Footer">
    <w:name w:val="footer"/>
    <w:basedOn w:val="Normal"/>
    <w:link w:val="FooterChar"/>
    <w:uiPriority w:val="99"/>
    <w:unhideWhenUsed/>
    <w:rsid w:val="006F450A"/>
    <w:pPr>
      <w:tabs>
        <w:tab w:val="center" w:pos="4513"/>
        <w:tab w:val="right" w:pos="9026"/>
      </w:tabs>
    </w:pPr>
  </w:style>
  <w:style w:type="character" w:customStyle="1" w:styleId="FooterChar">
    <w:name w:val="Footer Char"/>
    <w:basedOn w:val="DefaultParagraphFont"/>
    <w:link w:val="Footer"/>
    <w:uiPriority w:val="99"/>
    <w:rsid w:val="006F450A"/>
  </w:style>
  <w:style w:type="paragraph" w:styleId="ListParagraph">
    <w:name w:val="List Paragraph"/>
    <w:basedOn w:val="Normal"/>
    <w:uiPriority w:val="34"/>
    <w:qFormat/>
    <w:rsid w:val="006E21F3"/>
    <w:pPr>
      <w:numPr>
        <w:numId w:val="1"/>
      </w:numPr>
      <w:spacing w:before="120" w:after="240"/>
      <w:ind w:left="738" w:hanging="284"/>
      <w:contextualSpacing/>
    </w:pPr>
  </w:style>
  <w:style w:type="paragraph" w:customStyle="1" w:styleId="Bulletlist1">
    <w:name w:val="Bullet list 1"/>
    <w:basedOn w:val="Normal"/>
    <w:rsid w:val="004F7FAD"/>
    <w:pPr>
      <w:numPr>
        <w:ilvl w:val="1"/>
        <w:numId w:val="5"/>
      </w:numPr>
      <w:spacing w:after="80"/>
      <w:ind w:left="1008" w:hanging="432"/>
    </w:pPr>
    <w:rPr>
      <w:rFonts w:eastAsia="Times New Roman" w:cs="Times New Roman"/>
      <w:szCs w:val="20"/>
    </w:rPr>
  </w:style>
  <w:style w:type="character" w:customStyle="1" w:styleId="Heading1Char">
    <w:name w:val="Heading 1 Char"/>
    <w:basedOn w:val="DefaultParagraphFont"/>
    <w:link w:val="Heading1"/>
    <w:uiPriority w:val="9"/>
    <w:rsid w:val="00262E7E"/>
    <w:rPr>
      <w:rFonts w:eastAsiaTheme="majorEastAsia" w:cstheme="majorBidi"/>
      <w:b/>
      <w:color w:val="00A499"/>
      <w:sz w:val="44"/>
      <w:szCs w:val="32"/>
    </w:rPr>
  </w:style>
  <w:style w:type="paragraph" w:customStyle="1" w:styleId="BasicParagraph">
    <w:name w:val="[Basic Paragraph]"/>
    <w:basedOn w:val="Normal"/>
    <w:uiPriority w:val="99"/>
    <w:rsid w:val="004D0B8D"/>
    <w:pPr>
      <w:autoSpaceDE w:val="0"/>
      <w:autoSpaceDN w:val="0"/>
      <w:adjustRightInd w:val="0"/>
      <w:spacing w:line="288" w:lineRule="auto"/>
      <w:textAlignment w:val="center"/>
    </w:pPr>
    <w:rPr>
      <w:rFonts w:ascii="FrutigerLT-Light" w:hAnsi="FrutigerLT-Light" w:cs="FrutigerLT-Light"/>
      <w:color w:val="000000"/>
      <w:sz w:val="20"/>
      <w:szCs w:val="20"/>
    </w:rPr>
  </w:style>
  <w:style w:type="character" w:customStyle="1" w:styleId="Heading2Char">
    <w:name w:val="Heading 2 Char"/>
    <w:basedOn w:val="DefaultParagraphFont"/>
    <w:link w:val="Heading2"/>
    <w:uiPriority w:val="9"/>
    <w:rsid w:val="00332BE7"/>
    <w:rPr>
      <w:rFonts w:eastAsiaTheme="majorEastAsia" w:cstheme="majorBidi"/>
      <w:b/>
      <w:color w:val="425563"/>
      <w:sz w:val="32"/>
      <w:szCs w:val="26"/>
    </w:rPr>
  </w:style>
  <w:style w:type="character" w:customStyle="1" w:styleId="Heading3Char">
    <w:name w:val="Heading 3 Char"/>
    <w:basedOn w:val="DefaultParagraphFont"/>
    <w:link w:val="Heading3"/>
    <w:uiPriority w:val="9"/>
    <w:rsid w:val="00262E7E"/>
    <w:rPr>
      <w:rFonts w:eastAsiaTheme="majorEastAsia" w:cstheme="majorBidi"/>
      <w:color w:val="00A499"/>
      <w:sz w:val="28"/>
    </w:rPr>
  </w:style>
  <w:style w:type="table" w:styleId="TableGrid">
    <w:name w:val="Table Grid"/>
    <w:aliases w:val="Table Grid Horizontal"/>
    <w:basedOn w:val="TableNormal"/>
    <w:uiPriority w:val="1"/>
    <w:rsid w:val="00927ABB"/>
    <w:pPr>
      <w:jc w:val="center"/>
    </w:pPr>
    <w:rPr>
      <w:rFonts w:cs="Times New Roman (Body CS)"/>
      <w:color w:val="425563"/>
      <w:sz w:val="20"/>
    </w:rPr>
    <w:tblP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CellMar>
        <w:top w:w="113" w:type="dxa"/>
        <w:bottom w:w="113" w:type="dxa"/>
      </w:tblCellMar>
    </w:tblPr>
    <w:tcPr>
      <w:shd w:val="clear" w:color="auto" w:fill="auto"/>
      <w:vAlign w:val="center"/>
    </w:tcPr>
    <w:tblStylePr w:type="firstRow">
      <w:rPr>
        <w:rFonts w:asciiTheme="minorHAnsi" w:hAnsiTheme="minorHAnsi"/>
        <w:b/>
        <w:color w:val="FFFFFF" w:themeColor="background1"/>
        <w:sz w:val="22"/>
      </w:rPr>
      <w:tblPr/>
      <w:tcPr>
        <w:shd w:val="clear" w:color="auto" w:fill="E95324"/>
      </w:tcPr>
    </w:tblStylePr>
  </w:style>
  <w:style w:type="table" w:customStyle="1" w:styleId="GridTable4-Accent21">
    <w:name w:val="Grid Table 4 - Accent 21"/>
    <w:basedOn w:val="TableNormal"/>
    <w:uiPriority w:val="49"/>
    <w:rsid w:val="00A8520C"/>
    <w:tblPr>
      <w:tblStyleRowBandSize w:val="1"/>
      <w:tblStyleColBandSize w:val="1"/>
      <w:jc w:val="cente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rPr>
      <w:jc w:val="center"/>
    </w:trPr>
    <w:tcPr>
      <w:vAlign w:val="center"/>
    </w:tcPr>
    <w:tblStylePr w:type="firstRow">
      <w:rPr>
        <w:rFonts w:asciiTheme="minorHAnsi" w:hAnsiTheme="minorHAnsi"/>
        <w:b/>
        <w:bCs/>
        <w:color w:val="FFFFFF" w:themeColor="background1"/>
        <w:sz w:val="22"/>
      </w:rPr>
      <w:tblPr/>
      <w:tcPr>
        <w:shd w:val="clear" w:color="auto" w:fill="E95324"/>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21">
    <w:name w:val="Grid Table 6 Colorful - Accent 21"/>
    <w:basedOn w:val="TableNormal"/>
    <w:uiPriority w:val="51"/>
    <w:rsid w:val="00A8520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
    <w:name w:val="List Table 3 - Accent 21"/>
    <w:basedOn w:val="TableNormal"/>
    <w:uiPriority w:val="48"/>
    <w:rsid w:val="00A8520C"/>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5Dark-Accent21">
    <w:name w:val="List Table 5 Dark - Accent 21"/>
    <w:basedOn w:val="TableNormal"/>
    <w:uiPriority w:val="50"/>
    <w:rsid w:val="00A8520C"/>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PageNumber">
    <w:name w:val="page number"/>
    <w:basedOn w:val="DefaultParagraphFont"/>
    <w:uiPriority w:val="99"/>
    <w:semiHidden/>
    <w:unhideWhenUsed/>
    <w:rsid w:val="00C35393"/>
  </w:style>
  <w:style w:type="paragraph" w:styleId="TOCHeading">
    <w:name w:val="TOC Heading"/>
    <w:basedOn w:val="Heading1"/>
    <w:next w:val="Normal"/>
    <w:uiPriority w:val="39"/>
    <w:unhideWhenUsed/>
    <w:qFormat/>
    <w:rsid w:val="009D2400"/>
    <w:pPr>
      <w:suppressAutoHyphens w:val="0"/>
      <w:spacing w:before="480" w:after="0" w:line="276" w:lineRule="auto"/>
      <w:outlineLvl w:val="9"/>
    </w:pPr>
    <w:rPr>
      <w:bCs/>
      <w:sz w:val="32"/>
      <w:szCs w:val="28"/>
      <w:lang w:val="en-US"/>
    </w:rPr>
  </w:style>
  <w:style w:type="paragraph" w:styleId="TOC2">
    <w:name w:val="toc 2"/>
    <w:basedOn w:val="Normal"/>
    <w:next w:val="Normal"/>
    <w:autoRedefine/>
    <w:uiPriority w:val="39"/>
    <w:unhideWhenUsed/>
    <w:rsid w:val="009D2400"/>
    <w:pPr>
      <w:spacing w:before="120" w:after="0"/>
      <w:ind w:left="220"/>
    </w:pPr>
    <w:rPr>
      <w:bCs/>
      <w:szCs w:val="22"/>
    </w:rPr>
  </w:style>
  <w:style w:type="paragraph" w:styleId="TOC1">
    <w:name w:val="toc 1"/>
    <w:basedOn w:val="Normal"/>
    <w:next w:val="Normal"/>
    <w:autoRedefine/>
    <w:uiPriority w:val="39"/>
    <w:unhideWhenUsed/>
    <w:rsid w:val="009D2400"/>
    <w:pPr>
      <w:spacing w:before="120" w:after="0"/>
    </w:pPr>
    <w:rPr>
      <w:b/>
      <w:bCs/>
      <w:iCs/>
    </w:rPr>
  </w:style>
  <w:style w:type="paragraph" w:styleId="TOC3">
    <w:name w:val="toc 3"/>
    <w:basedOn w:val="Normal"/>
    <w:next w:val="Normal"/>
    <w:autoRedefine/>
    <w:uiPriority w:val="39"/>
    <w:unhideWhenUsed/>
    <w:rsid w:val="00205037"/>
    <w:pPr>
      <w:spacing w:after="0"/>
      <w:ind w:left="440"/>
    </w:pPr>
    <w:rPr>
      <w:sz w:val="20"/>
      <w:szCs w:val="20"/>
    </w:rPr>
  </w:style>
  <w:style w:type="character" w:styleId="Hyperlink">
    <w:name w:val="Hyperlink"/>
    <w:basedOn w:val="DefaultParagraphFont"/>
    <w:uiPriority w:val="99"/>
    <w:unhideWhenUsed/>
    <w:rsid w:val="007D20B3"/>
    <w:rPr>
      <w:rFonts w:asciiTheme="minorHAnsi" w:hAnsiTheme="minorHAnsi"/>
      <w:color w:val="00A499"/>
      <w:u w:val="none"/>
    </w:rPr>
  </w:style>
  <w:style w:type="paragraph" w:styleId="TOC4">
    <w:name w:val="toc 4"/>
    <w:basedOn w:val="Normal"/>
    <w:next w:val="Normal"/>
    <w:autoRedefine/>
    <w:uiPriority w:val="39"/>
    <w:semiHidden/>
    <w:unhideWhenUsed/>
    <w:rsid w:val="00474C99"/>
    <w:pPr>
      <w:spacing w:after="0"/>
      <w:ind w:left="660"/>
    </w:pPr>
    <w:rPr>
      <w:sz w:val="20"/>
      <w:szCs w:val="20"/>
    </w:rPr>
  </w:style>
  <w:style w:type="paragraph" w:styleId="TOC5">
    <w:name w:val="toc 5"/>
    <w:basedOn w:val="Normal"/>
    <w:next w:val="Normal"/>
    <w:autoRedefine/>
    <w:uiPriority w:val="39"/>
    <w:semiHidden/>
    <w:unhideWhenUsed/>
    <w:rsid w:val="00474C99"/>
    <w:pPr>
      <w:spacing w:after="0"/>
      <w:ind w:left="880"/>
    </w:pPr>
    <w:rPr>
      <w:sz w:val="20"/>
      <w:szCs w:val="20"/>
    </w:rPr>
  </w:style>
  <w:style w:type="paragraph" w:styleId="TOC6">
    <w:name w:val="toc 6"/>
    <w:basedOn w:val="Normal"/>
    <w:next w:val="Normal"/>
    <w:autoRedefine/>
    <w:uiPriority w:val="39"/>
    <w:semiHidden/>
    <w:unhideWhenUsed/>
    <w:rsid w:val="00474C99"/>
    <w:pPr>
      <w:spacing w:after="0"/>
      <w:ind w:left="1100"/>
    </w:pPr>
    <w:rPr>
      <w:sz w:val="20"/>
      <w:szCs w:val="20"/>
    </w:rPr>
  </w:style>
  <w:style w:type="paragraph" w:styleId="TOC7">
    <w:name w:val="toc 7"/>
    <w:basedOn w:val="Normal"/>
    <w:next w:val="Normal"/>
    <w:autoRedefine/>
    <w:uiPriority w:val="39"/>
    <w:semiHidden/>
    <w:unhideWhenUsed/>
    <w:rsid w:val="00474C99"/>
    <w:pPr>
      <w:spacing w:after="0"/>
      <w:ind w:left="1320"/>
    </w:pPr>
    <w:rPr>
      <w:sz w:val="20"/>
      <w:szCs w:val="20"/>
    </w:rPr>
  </w:style>
  <w:style w:type="paragraph" w:styleId="TOC8">
    <w:name w:val="toc 8"/>
    <w:basedOn w:val="Normal"/>
    <w:next w:val="Normal"/>
    <w:autoRedefine/>
    <w:uiPriority w:val="39"/>
    <w:semiHidden/>
    <w:unhideWhenUsed/>
    <w:rsid w:val="00474C99"/>
    <w:pPr>
      <w:spacing w:after="0"/>
      <w:ind w:left="1540"/>
    </w:pPr>
    <w:rPr>
      <w:sz w:val="20"/>
      <w:szCs w:val="20"/>
    </w:rPr>
  </w:style>
  <w:style w:type="paragraph" w:styleId="TOC9">
    <w:name w:val="toc 9"/>
    <w:basedOn w:val="Normal"/>
    <w:next w:val="Normal"/>
    <w:autoRedefine/>
    <w:uiPriority w:val="39"/>
    <w:semiHidden/>
    <w:unhideWhenUsed/>
    <w:rsid w:val="00474C99"/>
    <w:pPr>
      <w:spacing w:after="0"/>
      <w:ind w:left="1760"/>
    </w:pPr>
    <w:rPr>
      <w:sz w:val="20"/>
      <w:szCs w:val="20"/>
    </w:rPr>
  </w:style>
  <w:style w:type="character" w:styleId="CommentReference">
    <w:name w:val="annotation reference"/>
    <w:basedOn w:val="DefaultParagraphFont"/>
    <w:uiPriority w:val="99"/>
    <w:semiHidden/>
    <w:unhideWhenUsed/>
    <w:rsid w:val="0052748C"/>
    <w:rPr>
      <w:rFonts w:asciiTheme="minorHAnsi" w:hAnsiTheme="minorHAnsi"/>
      <w:sz w:val="16"/>
      <w:szCs w:val="16"/>
    </w:rPr>
  </w:style>
  <w:style w:type="paragraph" w:styleId="BodyText">
    <w:name w:val="Body Text"/>
    <w:aliases w:val="Table header"/>
    <w:basedOn w:val="Normal"/>
    <w:link w:val="BodyTextChar"/>
    <w:uiPriority w:val="99"/>
    <w:semiHidden/>
    <w:unhideWhenUsed/>
    <w:qFormat/>
    <w:rsid w:val="0052748C"/>
    <w:rPr>
      <w:b/>
      <w:color w:val="FFFFFF" w:themeColor="background1"/>
      <w:sz w:val="20"/>
    </w:rPr>
  </w:style>
  <w:style w:type="character" w:customStyle="1" w:styleId="BodyTextChar">
    <w:name w:val="Body Text Char"/>
    <w:aliases w:val="Table header Char"/>
    <w:basedOn w:val="DefaultParagraphFont"/>
    <w:link w:val="BodyText"/>
    <w:uiPriority w:val="99"/>
    <w:semiHidden/>
    <w:rsid w:val="0052748C"/>
    <w:rPr>
      <w:b/>
      <w:color w:val="FFFFFF" w:themeColor="background1"/>
      <w:sz w:val="20"/>
    </w:rPr>
  </w:style>
  <w:style w:type="paragraph" w:styleId="BodyText2">
    <w:name w:val="Body Text 2"/>
    <w:aliases w:val="Table text"/>
    <w:basedOn w:val="Normal"/>
    <w:link w:val="BodyText2Char"/>
    <w:uiPriority w:val="99"/>
    <w:semiHidden/>
    <w:unhideWhenUsed/>
    <w:qFormat/>
    <w:rsid w:val="0052748C"/>
    <w:rPr>
      <w:sz w:val="20"/>
    </w:rPr>
  </w:style>
  <w:style w:type="character" w:customStyle="1" w:styleId="BodyText2Char">
    <w:name w:val="Body Text 2 Char"/>
    <w:aliases w:val="Table text Char"/>
    <w:basedOn w:val="DefaultParagraphFont"/>
    <w:link w:val="BodyText2"/>
    <w:uiPriority w:val="99"/>
    <w:semiHidden/>
    <w:rsid w:val="0052748C"/>
    <w:rPr>
      <w:color w:val="425563"/>
      <w:sz w:val="20"/>
    </w:rPr>
  </w:style>
  <w:style w:type="table" w:customStyle="1" w:styleId="GridTable4-Accent11">
    <w:name w:val="Grid Table 4 - Accent 11"/>
    <w:basedOn w:val="TableNormal"/>
    <w:uiPriority w:val="49"/>
    <w:rsid w:val="002101D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aliases w:val="Name"/>
    <w:basedOn w:val="Normal"/>
    <w:next w:val="Normal"/>
    <w:uiPriority w:val="35"/>
    <w:unhideWhenUsed/>
    <w:qFormat/>
    <w:rsid w:val="006E5781"/>
    <w:pPr>
      <w:numPr>
        <w:numId w:val="16"/>
      </w:numPr>
      <w:suppressAutoHyphens w:val="0"/>
      <w:spacing w:before="360" w:after="180"/>
      <w:ind w:left="357" w:hanging="357"/>
    </w:pPr>
    <w:rPr>
      <w:rFonts w:cs="Times New Roman"/>
      <w:b/>
      <w:bCs/>
      <w:kern w:val="24"/>
      <w:szCs w:val="18"/>
      <w14:ligatures w14:val="standardContextual"/>
    </w:rPr>
  </w:style>
  <w:style w:type="table" w:customStyle="1" w:styleId="TableGridVertical">
    <w:name w:val="Table Grid Vertical"/>
    <w:basedOn w:val="TableNormal"/>
    <w:uiPriority w:val="99"/>
    <w:rsid w:val="00927ABB"/>
    <w:rPr>
      <w:rFonts w:cs="Times New Roman"/>
      <w:color w:val="425563"/>
      <w:kern w:val="24"/>
      <w:sz w:val="20"/>
      <w:szCs w:val="23"/>
      <w:lang w:val="en-US"/>
      <w14:ligatures w14:val="standardContextual"/>
    </w:rPr>
    <w:tblPr>
      <w:jc w:val="cente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CellMar>
        <w:top w:w="113" w:type="dxa"/>
        <w:bottom w:w="113" w:type="dxa"/>
      </w:tblCellMar>
    </w:tblPr>
    <w:trPr>
      <w:jc w:val="center"/>
    </w:trPr>
    <w:tblStylePr w:type="firstRow">
      <w:rPr>
        <w:b/>
      </w:rPr>
    </w:tblStylePr>
    <w:tblStylePr w:type="firstCol">
      <w:rPr>
        <w:rFonts w:asciiTheme="minorHAnsi" w:hAnsiTheme="minorHAnsi"/>
        <w:b/>
        <w:color w:val="F2F2F2" w:themeColor="background1" w:themeShade="F2"/>
        <w:sz w:val="20"/>
      </w:rPr>
      <w:tblPr/>
      <w:tcPr>
        <w:shd w:val="clear" w:color="auto" w:fill="E95324"/>
      </w:tcPr>
    </w:tblStylePr>
  </w:style>
  <w:style w:type="character" w:styleId="FollowedHyperlink">
    <w:name w:val="FollowedHyperlink"/>
    <w:basedOn w:val="DefaultParagraphFont"/>
    <w:uiPriority w:val="99"/>
    <w:semiHidden/>
    <w:unhideWhenUsed/>
    <w:rsid w:val="007D20B3"/>
    <w:rPr>
      <w:rFonts w:asciiTheme="minorHAnsi" w:hAnsiTheme="minorHAnsi"/>
      <w:color w:val="00A499"/>
      <w:sz w:val="22"/>
      <w:u w:val="none"/>
    </w:rPr>
  </w:style>
  <w:style w:type="paragraph" w:styleId="TableofFigures">
    <w:name w:val="table of figures"/>
    <w:basedOn w:val="Normal"/>
    <w:next w:val="Normal"/>
    <w:uiPriority w:val="99"/>
    <w:unhideWhenUsed/>
    <w:rsid w:val="007D20B3"/>
    <w:pPr>
      <w:spacing w:before="120"/>
    </w:pPr>
    <w:rPr>
      <w:b/>
    </w:rPr>
  </w:style>
  <w:style w:type="paragraph" w:styleId="BalloonText">
    <w:name w:val="Balloon Text"/>
    <w:basedOn w:val="Normal"/>
    <w:link w:val="BalloonTextChar"/>
    <w:uiPriority w:val="99"/>
    <w:semiHidden/>
    <w:unhideWhenUsed/>
    <w:rsid w:val="00392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371"/>
    <w:rPr>
      <w:rFonts w:ascii="Tahoma" w:hAnsi="Tahoma" w:cs="Tahoma"/>
      <w:color w:val="425563"/>
      <w:sz w:val="16"/>
      <w:szCs w:val="16"/>
    </w:rPr>
  </w:style>
  <w:style w:type="paragraph" w:styleId="CommentText">
    <w:name w:val="annotation text"/>
    <w:basedOn w:val="Normal"/>
    <w:link w:val="CommentTextChar"/>
    <w:uiPriority w:val="99"/>
    <w:semiHidden/>
    <w:unhideWhenUsed/>
    <w:rsid w:val="00845BFA"/>
    <w:pPr>
      <w:spacing w:line="240" w:lineRule="auto"/>
    </w:pPr>
    <w:rPr>
      <w:sz w:val="20"/>
      <w:szCs w:val="20"/>
    </w:rPr>
  </w:style>
  <w:style w:type="character" w:customStyle="1" w:styleId="CommentTextChar">
    <w:name w:val="Comment Text Char"/>
    <w:basedOn w:val="DefaultParagraphFont"/>
    <w:link w:val="CommentText"/>
    <w:uiPriority w:val="99"/>
    <w:semiHidden/>
    <w:rsid w:val="00845BFA"/>
    <w:rPr>
      <w:color w:val="425563"/>
      <w:sz w:val="20"/>
      <w:szCs w:val="20"/>
    </w:rPr>
  </w:style>
  <w:style w:type="paragraph" w:styleId="CommentSubject">
    <w:name w:val="annotation subject"/>
    <w:basedOn w:val="CommentText"/>
    <w:next w:val="CommentText"/>
    <w:link w:val="CommentSubjectChar"/>
    <w:uiPriority w:val="99"/>
    <w:semiHidden/>
    <w:unhideWhenUsed/>
    <w:rsid w:val="00845BFA"/>
    <w:rPr>
      <w:b/>
      <w:bCs/>
    </w:rPr>
  </w:style>
  <w:style w:type="character" w:customStyle="1" w:styleId="CommentSubjectChar">
    <w:name w:val="Comment Subject Char"/>
    <w:basedOn w:val="CommentTextChar"/>
    <w:link w:val="CommentSubject"/>
    <w:uiPriority w:val="99"/>
    <w:semiHidden/>
    <w:rsid w:val="00845BFA"/>
    <w:rPr>
      <w:b/>
      <w:bCs/>
      <w:color w:val="425563"/>
      <w:sz w:val="20"/>
      <w:szCs w:val="20"/>
    </w:rPr>
  </w:style>
  <w:style w:type="table" w:styleId="TableGridLight">
    <w:name w:val="Grid Table Light"/>
    <w:basedOn w:val="TableNormal"/>
    <w:uiPriority w:val="40"/>
    <w:rsid w:val="00697A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50feaab-73bb-48c5-a26f-acd18a0553cd">
      <UserInfo>
        <DisplayName>Amanda Hizzett</DisplayName>
        <AccountId>3468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0B62989DFC8A4DAC8E882680382342" ma:contentTypeVersion="10" ma:contentTypeDescription="Create a new document." ma:contentTypeScope="" ma:versionID="9d81befdf9351762392e616024752c3f">
  <xsd:schema xmlns:xsd="http://www.w3.org/2001/XMLSchema" xmlns:xs="http://www.w3.org/2001/XMLSchema" xmlns:p="http://schemas.microsoft.com/office/2006/metadata/properties" xmlns:ns2="2b36973d-ac62-4f31-bb5a-191d5cd8b460" xmlns:ns3="350feaab-73bb-48c5-a26f-acd18a0553cd" targetNamespace="http://schemas.microsoft.com/office/2006/metadata/properties" ma:root="true" ma:fieldsID="8dcef1d231648ae034fc265d4ccbd1fb" ns2:_="" ns3:_="">
    <xsd:import namespace="2b36973d-ac62-4f31-bb5a-191d5cd8b460"/>
    <xsd:import namespace="350feaab-73bb-48c5-a26f-acd18a0553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6973d-ac62-4f31-bb5a-191d5cd8b4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feaab-73bb-48c5-a26f-acd18a0553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E39F0-9BEB-454A-AE67-5FFF3705D89B}">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350feaab-73bb-48c5-a26f-acd18a0553cd"/>
    <ds:schemaRef ds:uri="http://schemas.microsoft.com/office/2006/documentManagement/types"/>
    <ds:schemaRef ds:uri="2b36973d-ac62-4f31-bb5a-191d5cd8b46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BDD0EB5-5D67-4847-BCF2-D9B85A0C27AC}">
  <ds:schemaRefs>
    <ds:schemaRef ds:uri="http://schemas.microsoft.com/sharepoint/v3/contenttype/forms"/>
  </ds:schemaRefs>
</ds:datastoreItem>
</file>

<file path=customXml/itemProps3.xml><?xml version="1.0" encoding="utf-8"?>
<ds:datastoreItem xmlns:ds="http://schemas.openxmlformats.org/officeDocument/2006/customXml" ds:itemID="{F42D8FD0-D4F6-487C-A454-8A6EE8265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6973d-ac62-4f31-bb5a-191d5cd8b460"/>
    <ds:schemaRef ds:uri="350feaab-73bb-48c5-a26f-acd18a055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BFBAF3-A9BE-403C-98AA-BC403139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A4 Report</vt:lpstr>
    </vt:vector>
  </TitlesOfParts>
  <Company/>
  <LinksUpToDate>false</LinksUpToDate>
  <CharactersWithSpaces>14393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Report</dc:title>
  <dc:creator>Adebari Dayo</dc:creator>
  <cp:lastModifiedBy>Ebert, Steven</cp:lastModifiedBy>
  <cp:revision>2</cp:revision>
  <cp:lastPrinted>2019-11-01T08:12:00Z</cp:lastPrinted>
  <dcterms:created xsi:type="dcterms:W3CDTF">2020-06-30T21:46:00Z</dcterms:created>
  <dcterms:modified xsi:type="dcterms:W3CDTF">2020-06-30T21:46:00Z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0x010100F40B62989DFC8A4DAC8E882680382342</vt:lpwstr>
  </property>
  <property fmtid="{D5CDD505-2E9C-101B-9397-08002B2CF9AE}" pid="3" name="TaxKeyword">
    <vt:lpwstr/>
  </property>
  <property fmtid="{D5CDD505-2E9C-101B-9397-08002B2CF9AE}" pid="4" name="ResponsibleTeam">
    <vt:lpwstr/>
  </property>
  <property fmtid="{D5CDD505-2E9C-101B-9397-08002B2CF9AE}" pid="5" name="h529ca0bfcd74b50b2935b6d9c4aaaa1">
    <vt:lpwstr/>
  </property>
</Properties>
</file>